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5F71B" w14:textId="73B502E8" w:rsidR="0058061B" w:rsidRPr="005B58D1" w:rsidRDefault="00DB606B" w:rsidP="0058061B">
      <w:pPr>
        <w:pStyle w:val="Sansinterligne"/>
        <w:jc w:val="center"/>
        <w:rPr>
          <w:rFonts w:cs="Calibri"/>
        </w:rPr>
      </w:pPr>
      <w:bookmarkStart w:id="0" w:name="_Hlk19014300"/>
      <w:r w:rsidRPr="005B58D1">
        <w:rPr>
          <w:rFonts w:eastAsia="Arial Narrow" w:cs="Calibri"/>
          <w:noProof/>
        </w:rPr>
        <w:drawing>
          <wp:anchor distT="0" distB="0" distL="114300" distR="114300" simplePos="0" relativeHeight="251658240" behindDoc="1" locked="0" layoutInCell="1" allowOverlap="1" wp14:anchorId="22E70549" wp14:editId="0807E728">
            <wp:simplePos x="0" y="0"/>
            <wp:positionH relativeFrom="column">
              <wp:posOffset>-352425</wp:posOffset>
            </wp:positionH>
            <wp:positionV relativeFrom="paragraph">
              <wp:posOffset>0</wp:posOffset>
            </wp:positionV>
            <wp:extent cx="2276475" cy="433614"/>
            <wp:effectExtent l="0" t="0" r="0" b="5080"/>
            <wp:wrapTight wrapText="bothSides">
              <wp:wrapPolygon edited="0">
                <wp:start x="0" y="0"/>
                <wp:lineTo x="0" y="20903"/>
                <wp:lineTo x="21329" y="20903"/>
                <wp:lineTo x="21329" y="0"/>
                <wp:lineTo x="0" y="0"/>
              </wp:wrapPolygon>
            </wp:wrapTight>
            <wp:docPr id="1" name="Image 1" descr="Une image contenant texte, Police, logo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Police, logo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33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A5CC68" w14:textId="77777777" w:rsidR="0058061B" w:rsidRPr="005B58D1" w:rsidRDefault="0058061B" w:rsidP="0058061B">
      <w:pPr>
        <w:pStyle w:val="Sansinterligne"/>
        <w:jc w:val="center"/>
        <w:rPr>
          <w:rFonts w:cs="Calibri"/>
        </w:rPr>
      </w:pPr>
    </w:p>
    <w:p w14:paraId="069F8687" w14:textId="77777777" w:rsidR="00322DF7" w:rsidRPr="005B58D1" w:rsidRDefault="00322DF7" w:rsidP="0058061B">
      <w:pPr>
        <w:pStyle w:val="Sansinterligne"/>
        <w:jc w:val="center"/>
        <w:rPr>
          <w:rFonts w:cs="Calibri"/>
        </w:rPr>
      </w:pPr>
    </w:p>
    <w:p w14:paraId="066133CF" w14:textId="77777777" w:rsidR="00FF3BF1" w:rsidRPr="005B58D1" w:rsidRDefault="00FF3BF1" w:rsidP="0058061B">
      <w:pPr>
        <w:pStyle w:val="Sansinterligne"/>
        <w:jc w:val="center"/>
        <w:rPr>
          <w:rFonts w:cs="Calibri"/>
        </w:rPr>
      </w:pPr>
    </w:p>
    <w:p w14:paraId="30F8AD3B" w14:textId="031CCBE1" w:rsidR="002C2C98" w:rsidRPr="005B58D1" w:rsidRDefault="008A2563" w:rsidP="002C2C98">
      <w:pPr>
        <w:jc w:val="center"/>
        <w:rPr>
          <w:rFonts w:eastAsia="Arial Narrow" w:cs="Calibri"/>
          <w:b/>
          <w:bCs/>
          <w:sz w:val="28"/>
          <w:szCs w:val="28"/>
        </w:rPr>
      </w:pPr>
      <w:r>
        <w:rPr>
          <w:rFonts w:eastAsia="Arial Narrow" w:cs="Calibri"/>
          <w:b/>
          <w:bCs/>
          <w:sz w:val="28"/>
          <w:szCs w:val="28"/>
        </w:rPr>
        <w:t>CONSULTATION</w:t>
      </w:r>
      <w:r w:rsidR="002C2C98" w:rsidRPr="005B58D1">
        <w:rPr>
          <w:rFonts w:eastAsia="Arial Narrow" w:cs="Calibri"/>
          <w:b/>
          <w:bCs/>
          <w:sz w:val="28"/>
          <w:szCs w:val="28"/>
        </w:rPr>
        <w:t xml:space="preserve"> </w:t>
      </w:r>
      <w:r>
        <w:rPr>
          <w:rFonts w:eastAsia="Arial Narrow" w:cs="Calibri"/>
          <w:b/>
          <w:bCs/>
          <w:sz w:val="28"/>
          <w:szCs w:val="28"/>
        </w:rPr>
        <w:t>N</w:t>
      </w:r>
      <w:r w:rsidR="002C2C98" w:rsidRPr="005B58D1">
        <w:rPr>
          <w:rFonts w:eastAsia="Arial Narrow" w:cs="Calibri"/>
          <w:b/>
          <w:bCs/>
          <w:sz w:val="28"/>
          <w:szCs w:val="28"/>
        </w:rPr>
        <w:t>° 202</w:t>
      </w:r>
      <w:r>
        <w:rPr>
          <w:rFonts w:eastAsia="Arial Narrow" w:cs="Calibri"/>
          <w:b/>
          <w:bCs/>
          <w:sz w:val="28"/>
          <w:szCs w:val="28"/>
        </w:rPr>
        <w:t>6</w:t>
      </w:r>
      <w:r w:rsidR="002C2C98" w:rsidRPr="005B58D1">
        <w:rPr>
          <w:rFonts w:eastAsia="Arial Narrow" w:cs="Calibri"/>
          <w:b/>
          <w:bCs/>
          <w:sz w:val="28"/>
          <w:szCs w:val="28"/>
        </w:rPr>
        <w:t>-</w:t>
      </w:r>
      <w:r w:rsidR="005B58D1" w:rsidRPr="005B58D1">
        <w:rPr>
          <w:rFonts w:eastAsia="Arial Narrow" w:cs="Calibri"/>
          <w:b/>
          <w:bCs/>
          <w:sz w:val="28"/>
          <w:szCs w:val="28"/>
        </w:rPr>
        <w:t>GIE-0</w:t>
      </w:r>
      <w:r>
        <w:rPr>
          <w:rFonts w:eastAsia="Arial Narrow" w:cs="Calibri"/>
          <w:b/>
          <w:bCs/>
          <w:sz w:val="28"/>
          <w:szCs w:val="28"/>
        </w:rPr>
        <w:t>55</w:t>
      </w:r>
    </w:p>
    <w:p w14:paraId="588DFD23" w14:textId="02C62606" w:rsidR="008A2563" w:rsidRPr="00CC3503" w:rsidRDefault="008A2563" w:rsidP="008A2563">
      <w:pPr>
        <w:jc w:val="center"/>
        <w:rPr>
          <w:rFonts w:eastAsia="Arial Narrow" w:cs="Calibri"/>
          <w:b/>
          <w:bCs/>
          <w:sz w:val="28"/>
          <w:szCs w:val="28"/>
        </w:rPr>
      </w:pPr>
      <w:r w:rsidRPr="00741A60">
        <w:rPr>
          <w:rFonts w:cstheme="minorHAnsi"/>
          <w:b/>
          <w:sz w:val="36"/>
          <w:szCs w:val="28"/>
        </w:rPr>
        <w:t>MARCHE PUBLIC DE FOURNITURES COURANTES ET DE SERVICES</w:t>
      </w:r>
    </w:p>
    <w:p w14:paraId="4CB096C4" w14:textId="1151EA6A" w:rsidR="00EA0F47" w:rsidRDefault="002C2C98" w:rsidP="00DC7865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 w:themeFill="background1" w:themeFillShade="D9"/>
        <w:jc w:val="center"/>
        <w:rPr>
          <w:rFonts w:cs="Calibri"/>
          <w:b/>
          <w:bCs/>
          <w:color w:val="0070C0"/>
          <w:sz w:val="28"/>
          <w:szCs w:val="28"/>
        </w:rPr>
      </w:pPr>
      <w:r w:rsidRPr="005B58D1">
        <w:rPr>
          <w:rFonts w:cs="Calibri"/>
        </w:rPr>
        <w:br/>
      </w:r>
      <w:r w:rsidR="008A2563" w:rsidRPr="008A2563">
        <w:rPr>
          <w:rFonts w:cs="Calibri"/>
          <w:b/>
          <w:bCs/>
          <w:color w:val="0070C0"/>
          <w:sz w:val="28"/>
          <w:szCs w:val="28"/>
        </w:rPr>
        <w:t xml:space="preserve">PRESTATIONS DE GESTION DE LA FLOTTE AUTOMOBILE, FOURNITURE DE CARTES CARBURANT ET PRESTATIONS ASSOCIÉES POUR LE GROUPE CCIR PARIS ILE DE </w:t>
      </w:r>
      <w:r w:rsidR="008A2563">
        <w:rPr>
          <w:rFonts w:cs="Calibri"/>
          <w:b/>
          <w:bCs/>
          <w:color w:val="0070C0"/>
          <w:sz w:val="28"/>
          <w:szCs w:val="28"/>
        </w:rPr>
        <w:t>FRANCE</w:t>
      </w:r>
    </w:p>
    <w:p w14:paraId="71E86306" w14:textId="77777777" w:rsidR="008A2563" w:rsidRDefault="008A2563" w:rsidP="00DC7865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 w:themeFill="background1" w:themeFillShade="D9"/>
        <w:jc w:val="center"/>
        <w:rPr>
          <w:rFonts w:cs="Calibri"/>
          <w:b/>
          <w:bCs/>
          <w:color w:val="0070C0"/>
          <w:sz w:val="28"/>
          <w:szCs w:val="28"/>
        </w:rPr>
      </w:pPr>
    </w:p>
    <w:p w14:paraId="480ED0A0" w14:textId="1DC0F5E7" w:rsidR="00FE2076" w:rsidRPr="0056619C" w:rsidRDefault="008A2563" w:rsidP="00EA0F47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 w:themeFill="background1" w:themeFillShade="D9"/>
        <w:jc w:val="center"/>
        <w:rPr>
          <w:rFonts w:cs="Calibri"/>
          <w:b/>
          <w:color w:val="0070C0"/>
          <w:sz w:val="28"/>
          <w:szCs w:val="28"/>
        </w:rPr>
      </w:pPr>
      <w:r>
        <w:rPr>
          <w:rFonts w:cs="Calibri"/>
          <w:b/>
          <w:color w:val="0070C0"/>
          <w:sz w:val="28"/>
          <w:szCs w:val="28"/>
        </w:rPr>
        <w:t xml:space="preserve">LOT </w:t>
      </w:r>
      <w:r w:rsidR="000262C4">
        <w:rPr>
          <w:rFonts w:cs="Calibri"/>
          <w:b/>
          <w:color w:val="0070C0"/>
          <w:sz w:val="28"/>
          <w:szCs w:val="28"/>
        </w:rPr>
        <w:t>2</w:t>
      </w:r>
      <w:r w:rsidR="00FE2076" w:rsidRPr="00FE2076">
        <w:rPr>
          <w:rFonts w:cs="Calibri"/>
          <w:b/>
          <w:color w:val="0070C0"/>
          <w:sz w:val="28"/>
          <w:szCs w:val="28"/>
        </w:rPr>
        <w:t xml:space="preserve"> </w:t>
      </w:r>
      <w:r>
        <w:rPr>
          <w:rFonts w:cs="Calibri"/>
          <w:b/>
          <w:color w:val="0070C0"/>
          <w:sz w:val="28"/>
          <w:szCs w:val="28"/>
        </w:rPr>
        <w:t>–</w:t>
      </w:r>
      <w:r w:rsidR="00FE2076" w:rsidRPr="00FE2076">
        <w:rPr>
          <w:rFonts w:cs="Calibri"/>
          <w:b/>
          <w:color w:val="0070C0"/>
          <w:sz w:val="28"/>
          <w:szCs w:val="28"/>
        </w:rPr>
        <w:t xml:space="preserve"> </w:t>
      </w:r>
      <w:r w:rsidR="000262C4">
        <w:rPr>
          <w:rFonts w:cs="Calibri"/>
          <w:b/>
          <w:color w:val="0070C0"/>
          <w:sz w:val="28"/>
          <w:szCs w:val="28"/>
        </w:rPr>
        <w:t>FOURNITURE DE CARTES MULTISERVICES POUR CARBURANT, P</w:t>
      </w:r>
      <w:r w:rsidR="000262C4" w:rsidRPr="008A2563">
        <w:rPr>
          <w:rFonts w:cs="Calibri"/>
          <w:b/>
          <w:bCs/>
          <w:color w:val="0070C0"/>
          <w:sz w:val="28"/>
          <w:szCs w:val="28"/>
        </w:rPr>
        <w:t>É</w:t>
      </w:r>
      <w:r w:rsidR="000262C4">
        <w:rPr>
          <w:rFonts w:cs="Calibri"/>
          <w:b/>
          <w:color w:val="0070C0"/>
          <w:sz w:val="28"/>
          <w:szCs w:val="28"/>
        </w:rPr>
        <w:t>AGE ET LAVAGE DE V</w:t>
      </w:r>
      <w:r w:rsidR="000262C4" w:rsidRPr="008A2563">
        <w:rPr>
          <w:rFonts w:cs="Calibri"/>
          <w:b/>
          <w:bCs/>
          <w:color w:val="0070C0"/>
          <w:sz w:val="28"/>
          <w:szCs w:val="28"/>
        </w:rPr>
        <w:t>É</w:t>
      </w:r>
      <w:r w:rsidR="000262C4">
        <w:rPr>
          <w:rFonts w:cs="Calibri"/>
          <w:b/>
          <w:bCs/>
          <w:color w:val="0070C0"/>
          <w:sz w:val="28"/>
          <w:szCs w:val="28"/>
        </w:rPr>
        <w:t>HICULES</w:t>
      </w:r>
    </w:p>
    <w:p w14:paraId="7EF0D044" w14:textId="2D94A9E5" w:rsidR="002C2C98" w:rsidRPr="005B58D1" w:rsidRDefault="002C2C98" w:rsidP="00D37672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cs="Calibri"/>
          <w:b/>
          <w:color w:val="0070C0"/>
          <w:sz w:val="28"/>
          <w:szCs w:val="28"/>
        </w:rPr>
      </w:pPr>
    </w:p>
    <w:p w14:paraId="7772C3AD" w14:textId="77777777" w:rsidR="003B0A86" w:rsidRPr="005B58D1" w:rsidRDefault="003B0A86" w:rsidP="00E411E0">
      <w:pPr>
        <w:pStyle w:val="Sansinterligne"/>
        <w:rPr>
          <w:rFonts w:cs="Calibri"/>
          <w:b/>
          <w:sz w:val="36"/>
          <w:szCs w:val="36"/>
        </w:rPr>
      </w:pPr>
    </w:p>
    <w:p w14:paraId="08C9B12C" w14:textId="77777777" w:rsidR="0058061B" w:rsidRPr="005B58D1" w:rsidRDefault="0058061B" w:rsidP="0058061B">
      <w:pPr>
        <w:pStyle w:val="Sansinterligne"/>
        <w:jc w:val="center"/>
        <w:rPr>
          <w:rFonts w:cs="Calibri"/>
          <w:b/>
          <w:sz w:val="36"/>
          <w:szCs w:val="36"/>
        </w:rPr>
      </w:pPr>
      <w:r w:rsidRPr="005B58D1">
        <w:rPr>
          <w:rFonts w:cs="Calibri"/>
          <w:b/>
          <w:sz w:val="36"/>
          <w:szCs w:val="36"/>
        </w:rPr>
        <w:t>Cadre de Réponse Technique</w:t>
      </w:r>
    </w:p>
    <w:p w14:paraId="3C9E990F" w14:textId="77777777" w:rsidR="0058061B" w:rsidRPr="005B58D1" w:rsidRDefault="0058061B" w:rsidP="00CC3503">
      <w:pPr>
        <w:pStyle w:val="Sansinterligne"/>
        <w:jc w:val="center"/>
        <w:rPr>
          <w:rFonts w:cs="Calibri"/>
          <w:b/>
          <w:bCs/>
          <w:sz w:val="36"/>
          <w:szCs w:val="36"/>
        </w:rPr>
      </w:pPr>
      <w:r w:rsidRPr="005B58D1">
        <w:rPr>
          <w:rFonts w:cs="Calibri"/>
          <w:b/>
          <w:bCs/>
          <w:sz w:val="36"/>
          <w:szCs w:val="36"/>
        </w:rPr>
        <w:t>(CRT)</w:t>
      </w:r>
    </w:p>
    <w:bookmarkEnd w:id="0"/>
    <w:p w14:paraId="2B62B782" w14:textId="77777777" w:rsidR="00F62A0A" w:rsidRPr="005B58D1" w:rsidRDefault="00F62A0A" w:rsidP="00F62A0A">
      <w:pPr>
        <w:pStyle w:val="Sansinterligne"/>
        <w:jc w:val="both"/>
        <w:rPr>
          <w:rFonts w:cs="Calibri"/>
          <w:sz w:val="24"/>
          <w:szCs w:val="24"/>
        </w:rPr>
      </w:pPr>
    </w:p>
    <w:p w14:paraId="0526AEA7" w14:textId="77777777" w:rsidR="004155FA" w:rsidRPr="005B58D1" w:rsidRDefault="00835DB3" w:rsidP="00CC3503">
      <w:pPr>
        <w:pStyle w:val="Sansinterligne"/>
        <w:jc w:val="both"/>
        <w:rPr>
          <w:rFonts w:cs="Calibri"/>
          <w:b/>
          <w:sz w:val="24"/>
          <w:szCs w:val="24"/>
        </w:rPr>
      </w:pPr>
      <w:r w:rsidRPr="005B58D1">
        <w:rPr>
          <w:rFonts w:cs="Calibri"/>
          <w:b/>
          <w:sz w:val="24"/>
          <w:szCs w:val="24"/>
          <w:u w:val="single"/>
        </w:rPr>
        <w:t>IMPORTANT</w:t>
      </w:r>
      <w:r w:rsidRPr="005B58D1">
        <w:rPr>
          <w:rFonts w:cs="Calibri"/>
          <w:b/>
          <w:sz w:val="24"/>
          <w:szCs w:val="24"/>
        </w:rPr>
        <w:t> :</w:t>
      </w:r>
    </w:p>
    <w:p w14:paraId="3806E787" w14:textId="77777777" w:rsidR="0012066F" w:rsidRPr="005B58D1" w:rsidRDefault="0012066F" w:rsidP="00CC3503">
      <w:pPr>
        <w:pStyle w:val="Sansinterligne"/>
        <w:jc w:val="both"/>
        <w:rPr>
          <w:rFonts w:cs="Calibri"/>
          <w:b/>
          <w:sz w:val="24"/>
          <w:szCs w:val="24"/>
        </w:rPr>
      </w:pPr>
    </w:p>
    <w:p w14:paraId="7BECFBFB" w14:textId="002E53A6" w:rsidR="00323D03" w:rsidRPr="005B58D1" w:rsidRDefault="0012066F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  <w:r w:rsidRPr="005B58D1">
        <w:rPr>
          <w:rFonts w:eastAsia="Trebuchet MS" w:cs="Calibri"/>
          <w:bCs/>
          <w:sz w:val="24"/>
          <w:szCs w:val="24"/>
        </w:rPr>
        <w:t xml:space="preserve">Le candidat devra compléter le </w:t>
      </w:r>
      <w:r w:rsidR="00323D03" w:rsidRPr="005B58D1">
        <w:rPr>
          <w:rFonts w:eastAsia="Trebuchet MS" w:cs="Calibri"/>
          <w:b/>
          <w:sz w:val="24"/>
          <w:szCs w:val="24"/>
        </w:rPr>
        <w:t>C</w:t>
      </w:r>
      <w:r w:rsidRPr="005B58D1">
        <w:rPr>
          <w:rFonts w:eastAsia="Trebuchet MS" w:cs="Calibri"/>
          <w:b/>
          <w:sz w:val="24"/>
          <w:szCs w:val="24"/>
        </w:rPr>
        <w:t xml:space="preserve">adre de </w:t>
      </w:r>
      <w:r w:rsidR="00323D03" w:rsidRPr="005B58D1">
        <w:rPr>
          <w:rFonts w:eastAsia="Trebuchet MS" w:cs="Calibri"/>
          <w:b/>
          <w:sz w:val="24"/>
          <w:szCs w:val="24"/>
        </w:rPr>
        <w:t>R</w:t>
      </w:r>
      <w:r w:rsidRPr="005B58D1">
        <w:rPr>
          <w:rFonts w:eastAsia="Trebuchet MS" w:cs="Calibri"/>
          <w:b/>
          <w:sz w:val="24"/>
          <w:szCs w:val="24"/>
        </w:rPr>
        <w:t xml:space="preserve">éponse </w:t>
      </w:r>
      <w:r w:rsidR="00323D03" w:rsidRPr="005B58D1">
        <w:rPr>
          <w:rFonts w:eastAsia="Trebuchet MS" w:cs="Calibri"/>
          <w:b/>
          <w:sz w:val="24"/>
          <w:szCs w:val="24"/>
        </w:rPr>
        <w:t>T</w:t>
      </w:r>
      <w:r w:rsidRPr="005B58D1">
        <w:rPr>
          <w:rFonts w:eastAsia="Trebuchet MS" w:cs="Calibri"/>
          <w:b/>
          <w:sz w:val="24"/>
          <w:szCs w:val="24"/>
        </w:rPr>
        <w:t>echnique</w:t>
      </w:r>
      <w:r w:rsidRPr="005B58D1">
        <w:rPr>
          <w:rFonts w:eastAsia="Trebuchet MS" w:cs="Calibri"/>
          <w:bCs/>
          <w:sz w:val="24"/>
          <w:szCs w:val="24"/>
        </w:rPr>
        <w:t xml:space="preserve"> ci-après afin de permettre l’analyse de son offre technique sur la base des critères techniques énoncés dans le règlement de consultation. </w:t>
      </w:r>
    </w:p>
    <w:p w14:paraId="4D8BD97F" w14:textId="77777777" w:rsidR="00BE3F52" w:rsidRPr="005B58D1" w:rsidRDefault="00BE3F52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</w:p>
    <w:p w14:paraId="0923CD28" w14:textId="77777777" w:rsidR="00742CDC" w:rsidRPr="005B58D1" w:rsidRDefault="0012066F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  <w:r w:rsidRPr="005B58D1">
        <w:rPr>
          <w:rFonts w:eastAsia="Trebuchet MS" w:cs="Calibri"/>
          <w:bCs/>
          <w:sz w:val="24"/>
          <w:szCs w:val="24"/>
        </w:rPr>
        <w:t xml:space="preserve">Le candidat peut joindre </w:t>
      </w:r>
      <w:r w:rsidR="00323D03" w:rsidRPr="005B58D1">
        <w:rPr>
          <w:rFonts w:eastAsia="Trebuchet MS" w:cs="Calibri"/>
          <w:bCs/>
          <w:sz w:val="24"/>
          <w:szCs w:val="24"/>
        </w:rPr>
        <w:t xml:space="preserve">un mémoire technique </w:t>
      </w:r>
      <w:r w:rsidRPr="005B58D1">
        <w:rPr>
          <w:rFonts w:eastAsia="Trebuchet MS" w:cs="Calibri"/>
          <w:bCs/>
          <w:sz w:val="24"/>
          <w:szCs w:val="24"/>
        </w:rPr>
        <w:t xml:space="preserve">au </w:t>
      </w:r>
      <w:r w:rsidRPr="005B58D1">
        <w:rPr>
          <w:rFonts w:eastAsia="Trebuchet MS" w:cs="Calibri"/>
          <w:b/>
          <w:sz w:val="24"/>
          <w:szCs w:val="24"/>
        </w:rPr>
        <w:t>C</w:t>
      </w:r>
      <w:r w:rsidR="00323D03" w:rsidRPr="005B58D1">
        <w:rPr>
          <w:rFonts w:eastAsia="Trebuchet MS" w:cs="Calibri"/>
          <w:b/>
          <w:sz w:val="24"/>
          <w:szCs w:val="24"/>
        </w:rPr>
        <w:t xml:space="preserve">adre de </w:t>
      </w:r>
      <w:r w:rsidRPr="005B58D1">
        <w:rPr>
          <w:rFonts w:eastAsia="Trebuchet MS" w:cs="Calibri"/>
          <w:b/>
          <w:sz w:val="24"/>
          <w:szCs w:val="24"/>
        </w:rPr>
        <w:t>R</w:t>
      </w:r>
      <w:r w:rsidR="00323D03" w:rsidRPr="005B58D1">
        <w:rPr>
          <w:rFonts w:eastAsia="Trebuchet MS" w:cs="Calibri"/>
          <w:b/>
          <w:sz w:val="24"/>
          <w:szCs w:val="24"/>
        </w:rPr>
        <w:t xml:space="preserve">éponse </w:t>
      </w:r>
      <w:r w:rsidRPr="005B58D1">
        <w:rPr>
          <w:rFonts w:eastAsia="Trebuchet MS" w:cs="Calibri"/>
          <w:b/>
          <w:sz w:val="24"/>
          <w:szCs w:val="24"/>
        </w:rPr>
        <w:t>T</w:t>
      </w:r>
      <w:r w:rsidR="00323D03" w:rsidRPr="005B58D1">
        <w:rPr>
          <w:rFonts w:eastAsia="Trebuchet MS" w:cs="Calibri"/>
          <w:b/>
          <w:sz w:val="24"/>
          <w:szCs w:val="24"/>
        </w:rPr>
        <w:t>echnique</w:t>
      </w:r>
      <w:r w:rsidRPr="005B58D1">
        <w:rPr>
          <w:rFonts w:eastAsia="Trebuchet MS" w:cs="Calibri"/>
          <w:bCs/>
          <w:sz w:val="24"/>
          <w:szCs w:val="24"/>
        </w:rPr>
        <w:t xml:space="preserve">. </w:t>
      </w:r>
    </w:p>
    <w:p w14:paraId="3D824036" w14:textId="77777777" w:rsidR="0003053A" w:rsidRPr="005B58D1" w:rsidRDefault="0012066F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  <w:r w:rsidRPr="005B58D1">
        <w:rPr>
          <w:rFonts w:eastAsia="Trebuchet MS" w:cs="Calibri"/>
          <w:bCs/>
          <w:sz w:val="24"/>
          <w:szCs w:val="24"/>
        </w:rPr>
        <w:t>Auquel cas, il doit y faire référence en indiquant</w:t>
      </w:r>
      <w:r w:rsidR="00323D03" w:rsidRPr="005B58D1">
        <w:rPr>
          <w:rFonts w:eastAsia="Trebuchet MS" w:cs="Calibri"/>
          <w:bCs/>
          <w:sz w:val="24"/>
          <w:szCs w:val="24"/>
        </w:rPr>
        <w:t xml:space="preserve">, dans la colonne </w:t>
      </w:r>
      <w:r w:rsidR="00323D03" w:rsidRPr="005B58D1">
        <w:rPr>
          <w:rFonts w:eastAsia="Trebuchet MS" w:cs="Calibri"/>
          <w:bCs/>
          <w:i/>
          <w:iCs/>
          <w:sz w:val="24"/>
          <w:szCs w:val="24"/>
        </w:rPr>
        <w:t>« réponse du candidat sur ce critère »</w:t>
      </w:r>
      <w:r w:rsidR="00323D03" w:rsidRPr="005B58D1">
        <w:rPr>
          <w:rFonts w:eastAsia="Trebuchet MS" w:cs="Calibri"/>
          <w:bCs/>
          <w:sz w:val="24"/>
          <w:szCs w:val="24"/>
        </w:rPr>
        <w:t xml:space="preserve"> et pour à chaque sous-critère</w:t>
      </w:r>
      <w:r w:rsidRPr="005B58D1">
        <w:rPr>
          <w:rFonts w:eastAsia="Trebuchet MS" w:cs="Calibri"/>
          <w:bCs/>
          <w:sz w:val="24"/>
          <w:szCs w:val="24"/>
        </w:rPr>
        <w:t xml:space="preserve"> </w:t>
      </w:r>
      <w:r w:rsidR="00323D03" w:rsidRPr="005B58D1">
        <w:rPr>
          <w:rFonts w:eastAsia="Trebuchet MS" w:cs="Calibri"/>
          <w:bCs/>
          <w:sz w:val="24"/>
          <w:szCs w:val="24"/>
        </w:rPr>
        <w:t xml:space="preserve">concerné </w:t>
      </w:r>
      <w:r w:rsidRPr="005B58D1">
        <w:rPr>
          <w:rFonts w:eastAsia="Trebuchet MS" w:cs="Calibri"/>
          <w:bCs/>
          <w:sz w:val="24"/>
          <w:szCs w:val="24"/>
        </w:rPr>
        <w:t>l</w:t>
      </w:r>
      <w:r w:rsidR="00323D03" w:rsidRPr="005B58D1">
        <w:rPr>
          <w:rFonts w:eastAsia="Trebuchet MS" w:cs="Calibri"/>
          <w:bCs/>
          <w:sz w:val="24"/>
          <w:szCs w:val="24"/>
        </w:rPr>
        <w:t>a/</w:t>
      </w:r>
      <w:r w:rsidRPr="005B58D1">
        <w:rPr>
          <w:rFonts w:eastAsia="Trebuchet MS" w:cs="Calibri"/>
          <w:bCs/>
          <w:sz w:val="24"/>
          <w:szCs w:val="24"/>
        </w:rPr>
        <w:t>les page</w:t>
      </w:r>
      <w:r w:rsidR="00323D03" w:rsidRPr="005B58D1">
        <w:rPr>
          <w:rFonts w:eastAsia="Trebuchet MS" w:cs="Calibri"/>
          <w:bCs/>
          <w:sz w:val="24"/>
          <w:szCs w:val="24"/>
        </w:rPr>
        <w:t>(</w:t>
      </w:r>
      <w:r w:rsidRPr="005B58D1">
        <w:rPr>
          <w:rFonts w:eastAsia="Trebuchet MS" w:cs="Calibri"/>
          <w:bCs/>
          <w:sz w:val="24"/>
          <w:szCs w:val="24"/>
        </w:rPr>
        <w:t>s</w:t>
      </w:r>
      <w:r w:rsidR="00323D03" w:rsidRPr="005B58D1">
        <w:rPr>
          <w:rFonts w:eastAsia="Trebuchet MS" w:cs="Calibri"/>
          <w:bCs/>
          <w:sz w:val="24"/>
          <w:szCs w:val="24"/>
        </w:rPr>
        <w:t>)</w:t>
      </w:r>
      <w:r w:rsidRPr="005B58D1">
        <w:rPr>
          <w:rFonts w:eastAsia="Trebuchet MS" w:cs="Calibri"/>
          <w:bCs/>
          <w:sz w:val="24"/>
          <w:szCs w:val="24"/>
        </w:rPr>
        <w:t xml:space="preserve"> correspondant</w:t>
      </w:r>
      <w:r w:rsidR="00323D03" w:rsidRPr="005B58D1">
        <w:rPr>
          <w:rFonts w:eastAsia="Trebuchet MS" w:cs="Calibri"/>
          <w:bCs/>
          <w:sz w:val="24"/>
          <w:szCs w:val="24"/>
        </w:rPr>
        <w:t>e(</w:t>
      </w:r>
      <w:r w:rsidRPr="005B58D1">
        <w:rPr>
          <w:rFonts w:eastAsia="Trebuchet MS" w:cs="Calibri"/>
          <w:bCs/>
          <w:sz w:val="24"/>
          <w:szCs w:val="24"/>
        </w:rPr>
        <w:t>s</w:t>
      </w:r>
      <w:r w:rsidR="00323D03" w:rsidRPr="005B58D1">
        <w:rPr>
          <w:rFonts w:eastAsia="Trebuchet MS" w:cs="Calibri"/>
          <w:bCs/>
          <w:sz w:val="24"/>
          <w:szCs w:val="24"/>
        </w:rPr>
        <w:t>)</w:t>
      </w:r>
      <w:r w:rsidRPr="005B58D1">
        <w:rPr>
          <w:rFonts w:eastAsia="Trebuchet MS" w:cs="Calibri"/>
          <w:bCs/>
          <w:sz w:val="24"/>
          <w:szCs w:val="24"/>
        </w:rPr>
        <w:t xml:space="preserve"> à sa réponse dans le </w:t>
      </w:r>
      <w:r w:rsidRPr="005B58D1">
        <w:rPr>
          <w:rFonts w:eastAsia="Trebuchet MS" w:cs="Calibri"/>
          <w:b/>
          <w:sz w:val="24"/>
          <w:szCs w:val="24"/>
        </w:rPr>
        <w:t>Cadre de Réponse technique</w:t>
      </w:r>
      <w:r w:rsidRPr="005B58D1">
        <w:rPr>
          <w:rFonts w:eastAsia="Trebuchet MS" w:cs="Calibri"/>
          <w:bCs/>
          <w:sz w:val="24"/>
          <w:szCs w:val="24"/>
        </w:rPr>
        <w:t>.</w:t>
      </w:r>
    </w:p>
    <w:p w14:paraId="48E638CD" w14:textId="77777777" w:rsidR="00742CDC" w:rsidRPr="005B58D1" w:rsidRDefault="00742CDC" w:rsidP="00CC3503">
      <w:pPr>
        <w:spacing w:after="0" w:line="240" w:lineRule="auto"/>
        <w:jc w:val="both"/>
        <w:rPr>
          <w:rFonts w:eastAsia="Trebuchet MS" w:cs="Calibri"/>
          <w:bCs/>
          <w:sz w:val="24"/>
          <w:szCs w:val="24"/>
        </w:rPr>
      </w:pPr>
    </w:p>
    <w:p w14:paraId="431DDA80" w14:textId="77777777" w:rsidR="0003053A" w:rsidRPr="005B58D1" w:rsidRDefault="0003053A" w:rsidP="00CC3503">
      <w:pPr>
        <w:pStyle w:val="Sansinterligne"/>
        <w:jc w:val="both"/>
        <w:rPr>
          <w:rFonts w:cs="Calibri"/>
          <w:b/>
          <w:color w:val="FF0000"/>
          <w:sz w:val="24"/>
          <w:szCs w:val="24"/>
          <w:u w:val="single"/>
        </w:rPr>
      </w:pPr>
      <w:r w:rsidRPr="005B58D1">
        <w:rPr>
          <w:rFonts w:cs="Calibri"/>
          <w:b/>
          <w:color w:val="FF0000"/>
          <w:sz w:val="24"/>
          <w:szCs w:val="24"/>
        </w:rPr>
        <w:t>Toute proposition indiquée à l’offre Technique a valeur contractuelle.</w:t>
      </w:r>
    </w:p>
    <w:p w14:paraId="6B544C05" w14:textId="77777777" w:rsidR="00BE3F52" w:rsidRPr="005B58D1" w:rsidRDefault="00BE3F52" w:rsidP="00CC3503">
      <w:pPr>
        <w:pStyle w:val="Sansinterligne"/>
        <w:jc w:val="both"/>
        <w:rPr>
          <w:rFonts w:cs="Calibri"/>
          <w:bCs/>
          <w:sz w:val="24"/>
          <w:szCs w:val="24"/>
        </w:rPr>
      </w:pPr>
    </w:p>
    <w:p w14:paraId="1BF54EC2" w14:textId="77777777" w:rsidR="00AC3A15" w:rsidRPr="005B58D1" w:rsidRDefault="00AC3A15" w:rsidP="00CC3503">
      <w:pPr>
        <w:pStyle w:val="Sansinterligne"/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>L’Offre Technique est représentée par :</w:t>
      </w:r>
    </w:p>
    <w:p w14:paraId="2CDB3488" w14:textId="77777777" w:rsidR="00AC3A15" w:rsidRPr="005B58D1" w:rsidRDefault="00AC3A15" w:rsidP="00CC3503">
      <w:pPr>
        <w:pStyle w:val="Sansinterligne"/>
        <w:jc w:val="both"/>
        <w:rPr>
          <w:rFonts w:cs="Calibri"/>
          <w:b/>
          <w:sz w:val="24"/>
          <w:szCs w:val="24"/>
        </w:rPr>
      </w:pPr>
    </w:p>
    <w:p w14:paraId="3AC44F97" w14:textId="19E3BC1B" w:rsidR="00AC3A15" w:rsidRPr="005B58D1" w:rsidRDefault="00AC3A15" w:rsidP="00CC3503">
      <w:pPr>
        <w:pStyle w:val="Sansinterligne"/>
        <w:numPr>
          <w:ilvl w:val="0"/>
          <w:numId w:val="4"/>
        </w:numPr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>Le Cadre de Réponse Technique</w:t>
      </w:r>
    </w:p>
    <w:p w14:paraId="182E29F3" w14:textId="77777777" w:rsidR="0061491B" w:rsidRPr="005B58D1" w:rsidRDefault="00852960" w:rsidP="00CC3503">
      <w:pPr>
        <w:pStyle w:val="Sansinterligne"/>
        <w:numPr>
          <w:ilvl w:val="0"/>
          <w:numId w:val="4"/>
        </w:numPr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 xml:space="preserve">Mémoire </w:t>
      </w:r>
      <w:r w:rsidR="00322DF7" w:rsidRPr="005B58D1">
        <w:rPr>
          <w:rFonts w:cs="Calibri"/>
          <w:bCs/>
          <w:sz w:val="24"/>
          <w:szCs w:val="24"/>
        </w:rPr>
        <w:t>tech</w:t>
      </w:r>
      <w:r w:rsidR="00E411E0" w:rsidRPr="005B58D1">
        <w:rPr>
          <w:rFonts w:cs="Calibri"/>
          <w:bCs/>
          <w:sz w:val="24"/>
          <w:szCs w:val="24"/>
        </w:rPr>
        <w:t>nique</w:t>
      </w:r>
      <w:r w:rsidRPr="005B58D1">
        <w:rPr>
          <w:rFonts w:cs="Calibri"/>
          <w:bCs/>
          <w:sz w:val="24"/>
          <w:szCs w:val="24"/>
        </w:rPr>
        <w:t xml:space="preserve"> (éventuel)</w:t>
      </w:r>
      <w:r w:rsidR="00E411E0" w:rsidRPr="005B58D1">
        <w:rPr>
          <w:rFonts w:cs="Calibri"/>
          <w:bCs/>
          <w:sz w:val="24"/>
          <w:szCs w:val="24"/>
        </w:rPr>
        <w:t> ;</w:t>
      </w:r>
    </w:p>
    <w:p w14:paraId="3E0C1DCD" w14:textId="77777777" w:rsidR="0061491B" w:rsidRPr="005B58D1" w:rsidRDefault="0061491B" w:rsidP="00CC3503">
      <w:pPr>
        <w:pStyle w:val="Sansinterligne"/>
        <w:jc w:val="both"/>
        <w:rPr>
          <w:rFonts w:cs="Calibri"/>
          <w:b/>
          <w:sz w:val="24"/>
          <w:szCs w:val="24"/>
        </w:rPr>
      </w:pPr>
    </w:p>
    <w:p w14:paraId="71E02919" w14:textId="77777777" w:rsidR="00742CDC" w:rsidRPr="005B58D1" w:rsidRDefault="0061491B" w:rsidP="00CC3503">
      <w:pPr>
        <w:pStyle w:val="Sansinterligne"/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 xml:space="preserve">L’ensemble est à remettre sous peine </w:t>
      </w:r>
      <w:r w:rsidR="007315B6" w:rsidRPr="005B58D1">
        <w:rPr>
          <w:rFonts w:cs="Calibri"/>
          <w:bCs/>
          <w:sz w:val="24"/>
          <w:szCs w:val="24"/>
        </w:rPr>
        <w:t>d’irrégularité de l’offre.</w:t>
      </w:r>
      <w:r w:rsidR="00742CDC" w:rsidRPr="005B58D1">
        <w:rPr>
          <w:rFonts w:cs="Calibri"/>
          <w:bCs/>
          <w:sz w:val="24"/>
          <w:szCs w:val="24"/>
        </w:rPr>
        <w:t xml:space="preserve"> </w:t>
      </w:r>
    </w:p>
    <w:p w14:paraId="2B102F84" w14:textId="77777777" w:rsidR="00FF3BF1" w:rsidRPr="005B58D1" w:rsidRDefault="00FF3BF1" w:rsidP="00CC3503">
      <w:pPr>
        <w:pStyle w:val="Sansinterligne"/>
        <w:jc w:val="both"/>
        <w:rPr>
          <w:rFonts w:cs="Calibri"/>
          <w:bCs/>
          <w:sz w:val="24"/>
          <w:szCs w:val="24"/>
        </w:rPr>
      </w:pPr>
    </w:p>
    <w:p w14:paraId="3F9585F0" w14:textId="77777777" w:rsidR="004155FA" w:rsidRDefault="004155FA" w:rsidP="00CC3503">
      <w:pPr>
        <w:pStyle w:val="Sansinterligne"/>
        <w:jc w:val="both"/>
        <w:rPr>
          <w:rFonts w:cs="Calibri"/>
          <w:bCs/>
          <w:sz w:val="24"/>
          <w:szCs w:val="24"/>
        </w:rPr>
      </w:pPr>
      <w:r w:rsidRPr="005B58D1">
        <w:rPr>
          <w:rFonts w:cs="Calibri"/>
          <w:bCs/>
          <w:sz w:val="24"/>
          <w:szCs w:val="24"/>
        </w:rPr>
        <w:t>NE PAS REPRENDRE en l’état les éléments du CC</w:t>
      </w:r>
      <w:r w:rsidR="00846868" w:rsidRPr="005B58D1">
        <w:rPr>
          <w:rFonts w:cs="Calibri"/>
          <w:bCs/>
          <w:sz w:val="24"/>
          <w:szCs w:val="24"/>
        </w:rPr>
        <w:t>T</w:t>
      </w:r>
      <w:r w:rsidR="00EE40F7" w:rsidRPr="005B58D1">
        <w:rPr>
          <w:rFonts w:cs="Calibri"/>
          <w:bCs/>
          <w:sz w:val="24"/>
          <w:szCs w:val="24"/>
        </w:rPr>
        <w:t>P</w:t>
      </w:r>
      <w:r w:rsidR="00322DF7" w:rsidRPr="005B58D1">
        <w:rPr>
          <w:rFonts w:cs="Calibri"/>
          <w:bCs/>
          <w:sz w:val="24"/>
          <w:szCs w:val="24"/>
        </w:rPr>
        <w:t>. T</w:t>
      </w:r>
      <w:r w:rsidRPr="005B58D1">
        <w:rPr>
          <w:rFonts w:cs="Calibri"/>
          <w:bCs/>
          <w:sz w:val="24"/>
          <w:szCs w:val="24"/>
        </w:rPr>
        <w:t>out copier/coller sera con</w:t>
      </w:r>
      <w:r w:rsidR="007315B6" w:rsidRPr="005B58D1">
        <w:rPr>
          <w:rFonts w:cs="Calibri"/>
          <w:bCs/>
          <w:sz w:val="24"/>
          <w:szCs w:val="24"/>
        </w:rPr>
        <w:t>sidéré comme « non pertinent ».</w:t>
      </w:r>
    </w:p>
    <w:p w14:paraId="11236434" w14:textId="77777777" w:rsidR="00CC3503" w:rsidRDefault="00CC3503" w:rsidP="00742CDC">
      <w:pPr>
        <w:pStyle w:val="Sansinterligne"/>
        <w:jc w:val="both"/>
        <w:rPr>
          <w:rFonts w:cs="Calibri"/>
          <w:bCs/>
          <w:sz w:val="24"/>
          <w:szCs w:val="24"/>
        </w:rPr>
      </w:pPr>
    </w:p>
    <w:p w14:paraId="1C97D55B" w14:textId="77777777" w:rsidR="00CC3503" w:rsidRPr="00D65714" w:rsidRDefault="00CC3503" w:rsidP="00CC3503">
      <w:pPr>
        <w:pStyle w:val="Titre4"/>
        <w:numPr>
          <w:ilvl w:val="0"/>
          <w:numId w:val="29"/>
        </w:numPr>
        <w:tabs>
          <w:tab w:val="clear" w:pos="294"/>
        </w:tabs>
        <w:spacing w:before="120" w:after="120"/>
        <w:ind w:left="432" w:hanging="432"/>
        <w:rPr>
          <w:rFonts w:cs="Calibri"/>
          <w:b w:val="0"/>
          <w:bCs w:val="0"/>
          <w:sz w:val="16"/>
          <w:szCs w:val="16"/>
        </w:rPr>
      </w:pPr>
      <w:r w:rsidRPr="00D65714">
        <w:rPr>
          <w:rFonts w:cs="Calibri"/>
        </w:rPr>
        <w:t>Candidat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8"/>
        <w:gridCol w:w="6095"/>
      </w:tblGrid>
      <w:tr w:rsidR="00CC3503" w:rsidRPr="00D65714" w14:paraId="10873DC7" w14:textId="77777777" w:rsidTr="002C1799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C506" w14:textId="77777777" w:rsidR="00CC3503" w:rsidRPr="00D65714" w:rsidRDefault="00CC3503" w:rsidP="00C77DA5">
            <w:pPr>
              <w:spacing w:before="120"/>
              <w:rPr>
                <w:rFonts w:cs="Calibri"/>
              </w:rPr>
            </w:pPr>
            <w:r w:rsidRPr="00D65714">
              <w:rPr>
                <w:rFonts w:cs="Calibri"/>
              </w:rPr>
              <w:t>Nom de l’entreprise 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7E40C3" w14:textId="77777777" w:rsidR="00CC3503" w:rsidRPr="00CC3503" w:rsidRDefault="00CC3503" w:rsidP="00C77DA5">
            <w:pPr>
              <w:spacing w:before="120"/>
              <w:rPr>
                <w:rFonts w:cs="Calibri"/>
              </w:rPr>
            </w:pPr>
          </w:p>
        </w:tc>
      </w:tr>
    </w:tbl>
    <w:p w14:paraId="4FEDC033" w14:textId="77777777" w:rsidR="00FF3BF1" w:rsidRPr="005B58D1" w:rsidRDefault="00FF3BF1" w:rsidP="00742CDC">
      <w:pPr>
        <w:pStyle w:val="Sansinterligne"/>
        <w:jc w:val="both"/>
        <w:rPr>
          <w:rFonts w:cs="Calibri"/>
          <w:bCs/>
          <w:sz w:val="24"/>
          <w:szCs w:val="24"/>
        </w:rPr>
        <w:sectPr w:rsidR="00FF3BF1" w:rsidRPr="005B58D1" w:rsidSect="00FF3BF1">
          <w:pgSz w:w="11906" w:h="16838"/>
          <w:pgMar w:top="568" w:right="1080" w:bottom="1440" w:left="1080" w:header="708" w:footer="708" w:gutter="0"/>
          <w:pgBorders w:offsetFrom="page">
            <w:bottom w:val="single" w:sz="8" w:space="24" w:color="A6A6A6"/>
          </w:pgBorders>
          <w:cols w:space="708"/>
          <w:docGrid w:linePitch="36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5C0CED" w14:paraId="5906D3A5" w14:textId="77777777" w:rsidTr="00D415BF">
        <w:tc>
          <w:tcPr>
            <w:tcW w:w="14170" w:type="dxa"/>
            <w:shd w:val="clear" w:color="auto" w:fill="DAE9F7" w:themeFill="text2" w:themeFillTint="1A"/>
          </w:tcPr>
          <w:p w14:paraId="5A17AAF8" w14:textId="053C194C" w:rsidR="005C0CED" w:rsidRPr="006467E6" w:rsidRDefault="005C0CED" w:rsidP="006467E6">
            <w:pPr>
              <w:spacing w:before="100" w:beforeAutospacing="1" w:after="100" w:afterAutospacing="1" w:line="240" w:lineRule="auto"/>
              <w:jc w:val="center"/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</w:pPr>
            <w:r w:rsidRPr="00EA0F47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Critère Valeur technique (</w:t>
            </w:r>
            <w:r w:rsidR="008A2563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>40</w:t>
            </w:r>
            <w:r w:rsidRPr="00EA0F47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 xml:space="preserve"> points)</w:t>
            </w:r>
            <w:r w:rsidR="006467E6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r w:rsidRPr="005C0CED">
              <w:rPr>
                <w:rFonts w:eastAsia="Trebuchet MS" w:cs="Calibri"/>
                <w:b/>
                <w:i/>
                <w:iCs/>
                <w:sz w:val="24"/>
                <w:szCs w:val="24"/>
              </w:rPr>
              <w:t>En adéquation avec les objectifs fixés dans le CCTP</w:t>
            </w:r>
          </w:p>
        </w:tc>
      </w:tr>
      <w:tr w:rsidR="005C0CED" w14:paraId="68EE1A84" w14:textId="77777777" w:rsidTr="00D415BF">
        <w:tc>
          <w:tcPr>
            <w:tcW w:w="14170" w:type="dxa"/>
          </w:tcPr>
          <w:p w14:paraId="623BB383" w14:textId="77777777" w:rsidR="005A657D" w:rsidRDefault="00BA5F24" w:rsidP="008A2563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Sous-critère 2.1 </w:t>
            </w:r>
            <w:r w:rsidR="005A657D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–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="005A657D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Qualité de la solution et du réseau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 : 1</w:t>
            </w:r>
            <w:r w:rsidR="005A657D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5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%</w:t>
            </w:r>
          </w:p>
          <w:p w14:paraId="7B499B9A" w14:textId="77777777" w:rsidR="005A657D" w:rsidRPr="00BA5F24" w:rsidRDefault="005C0CED" w:rsidP="005A657D">
            <w:p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 </w:t>
            </w:r>
            <w:r w:rsidR="005A657D" w:rsidRPr="00BA5F24"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 xml:space="preserve">Le candidat précise à minima les éléments suivants : </w:t>
            </w:r>
          </w:p>
          <w:p w14:paraId="51E35463" w14:textId="04DBFA74" w:rsidR="005A657D" w:rsidRPr="00BA5F24" w:rsidRDefault="005A657D" w:rsidP="005A657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Couverture géographique</w:t>
            </w:r>
          </w:p>
          <w:p w14:paraId="1929341B" w14:textId="2845E4B7" w:rsidR="005A657D" w:rsidRPr="00BA5F24" w:rsidRDefault="005A657D" w:rsidP="005A657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Stations</w:t>
            </w:r>
          </w:p>
          <w:p w14:paraId="1B8CA193" w14:textId="77777777" w:rsidR="005C0CED" w:rsidRDefault="005A657D" w:rsidP="005A657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Péages</w:t>
            </w:r>
          </w:p>
          <w:p w14:paraId="75F23BD4" w14:textId="59725C52" w:rsidR="005A657D" w:rsidRPr="005A657D" w:rsidRDefault="005A657D" w:rsidP="005A657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Lavages</w:t>
            </w:r>
          </w:p>
        </w:tc>
      </w:tr>
      <w:tr w:rsidR="005C0CED" w14:paraId="62D90458" w14:textId="77777777" w:rsidTr="00D415BF">
        <w:tc>
          <w:tcPr>
            <w:tcW w:w="14170" w:type="dxa"/>
            <w:shd w:val="clear" w:color="auto" w:fill="FFFFCC"/>
          </w:tcPr>
          <w:p w14:paraId="1818E003" w14:textId="77777777" w:rsidR="005C0CED" w:rsidRP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4C07D3C0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0FB61EC7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46C806BE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5322839D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5D46E019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117C2661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5C0CED" w14:paraId="234EE8DA" w14:textId="77777777" w:rsidTr="00D415BF">
        <w:tc>
          <w:tcPr>
            <w:tcW w:w="14170" w:type="dxa"/>
          </w:tcPr>
          <w:p w14:paraId="532EDA9F" w14:textId="50FFDFE3" w:rsidR="005C0CED" w:rsidRPr="006467E6" w:rsidRDefault="00BA5F24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Sous-critère 2.2 </w:t>
            </w:r>
            <w:r w:rsidR="0047334A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–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="0047334A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Fonctionnalités des cartes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 : </w:t>
            </w:r>
            <w:r w:rsidR="00EF4181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1</w:t>
            </w:r>
            <w:r w:rsidR="0047334A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0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% </w:t>
            </w:r>
          </w:p>
          <w:p w14:paraId="34BED42A" w14:textId="77777777" w:rsidR="00EF4181" w:rsidRPr="00BA5F24" w:rsidRDefault="005C0CED" w:rsidP="00EF4181">
            <w:p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 w:rsidRPr="00BA5F24"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 xml:space="preserve">Le candidat précise à minima les éléments suivants : </w:t>
            </w:r>
          </w:p>
          <w:p w14:paraId="62AB48FC" w14:textId="3D895338" w:rsidR="005C0CED" w:rsidRPr="00BA5F24" w:rsidRDefault="0047334A" w:rsidP="00EF4181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Paramétrage</w:t>
            </w:r>
          </w:p>
          <w:p w14:paraId="50643F48" w14:textId="72EFB797" w:rsidR="00BA5F24" w:rsidRPr="00BA5F24" w:rsidRDefault="0047334A" w:rsidP="00EF4181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Sécurité</w:t>
            </w:r>
          </w:p>
          <w:p w14:paraId="3A888B25" w14:textId="06DC092A" w:rsidR="00BA5F24" w:rsidRPr="0047334A" w:rsidRDefault="0047334A" w:rsidP="0047334A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Usages autorisés</w:t>
            </w:r>
          </w:p>
        </w:tc>
      </w:tr>
      <w:tr w:rsidR="005C0CED" w14:paraId="4DCE2CBC" w14:textId="77777777" w:rsidTr="00D415BF">
        <w:tc>
          <w:tcPr>
            <w:tcW w:w="14170" w:type="dxa"/>
            <w:shd w:val="clear" w:color="auto" w:fill="FFFFCC"/>
          </w:tcPr>
          <w:p w14:paraId="05D2690F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1D88EF7F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49E1BAFA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7D429DF7" w14:textId="77777777" w:rsidR="005C0CED" w:rsidRDefault="005C0CED" w:rsidP="00EF4181">
            <w:pPr>
              <w:pStyle w:val="Sansinterligne"/>
              <w:jc w:val="both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1149527E" w14:textId="77777777" w:rsidR="005C0CED" w:rsidRP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2547C7F1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5C0CED" w14:paraId="32E8F6FD" w14:textId="77777777" w:rsidTr="00D415BF">
        <w:tc>
          <w:tcPr>
            <w:tcW w:w="14170" w:type="dxa"/>
          </w:tcPr>
          <w:p w14:paraId="4469C902" w14:textId="033CF3AA" w:rsidR="005C0CED" w:rsidRPr="006467E6" w:rsidRDefault="00BA5F24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2.3 – Services associés :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5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% </w:t>
            </w:r>
          </w:p>
          <w:p w14:paraId="29512FD7" w14:textId="6F81F268" w:rsidR="005C0CED" w:rsidRPr="00B54829" w:rsidRDefault="005C0CED" w:rsidP="005C0CED">
            <w:p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lastRenderedPageBreak/>
              <w:t xml:space="preserve">Le candidat précise à minima les </w:t>
            </w:r>
            <w:r w:rsidR="00EF4181" w:rsidRPr="00B54829">
              <w:rPr>
                <w:rFonts w:eastAsia="Trebuchet MS" w:cs="Calibri"/>
                <w:bCs/>
                <w:i/>
                <w:iCs/>
                <w:color w:val="153D63" w:themeColor="text2" w:themeTint="E6"/>
                <w:sz w:val="24"/>
                <w:szCs w:val="24"/>
              </w:rPr>
              <w:t>éléments</w:t>
            </w: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 xml:space="preserve"> suivants : </w:t>
            </w:r>
          </w:p>
          <w:p w14:paraId="1796627E" w14:textId="7ABE56B6" w:rsidR="005C0CED" w:rsidRPr="00B54829" w:rsidRDefault="0047334A" w:rsidP="005C0CE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Gestion carburant</w:t>
            </w:r>
          </w:p>
          <w:p w14:paraId="2C793FA0" w14:textId="64AAE801" w:rsidR="00BA5F24" w:rsidRPr="00B54829" w:rsidRDefault="0047334A" w:rsidP="005C0CE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Péage</w:t>
            </w:r>
          </w:p>
          <w:p w14:paraId="6299F0AF" w14:textId="4210F854" w:rsidR="00BA5F24" w:rsidRPr="00B54829" w:rsidRDefault="008F03FC" w:rsidP="005C0CE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Lavage</w:t>
            </w:r>
          </w:p>
          <w:p w14:paraId="66062DCF" w14:textId="7216B0EA" w:rsidR="00BA5F24" w:rsidRPr="00B54829" w:rsidRDefault="008F03FC" w:rsidP="005C0CED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Assistance</w:t>
            </w:r>
          </w:p>
          <w:p w14:paraId="79970D5F" w14:textId="244E0673" w:rsidR="005C0CED" w:rsidRPr="00BA5F24" w:rsidRDefault="008F03FC" w:rsidP="00742CDC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color w:val="153D63" w:themeColor="text2" w:themeTint="E6"/>
                <w:sz w:val="24"/>
                <w:szCs w:val="24"/>
              </w:rPr>
              <w:t>Continuité de service</w:t>
            </w:r>
          </w:p>
        </w:tc>
      </w:tr>
      <w:tr w:rsidR="005C0CED" w14:paraId="432014CC" w14:textId="77777777" w:rsidTr="00D415BF">
        <w:tc>
          <w:tcPr>
            <w:tcW w:w="14170" w:type="dxa"/>
            <w:shd w:val="clear" w:color="auto" w:fill="FFFFCC"/>
          </w:tcPr>
          <w:p w14:paraId="4CA8668D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lastRenderedPageBreak/>
              <w:t xml:space="preserve">Réponse du candidat : </w:t>
            </w:r>
          </w:p>
          <w:p w14:paraId="634D59E8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0710B4A0" w14:textId="77777777" w:rsid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18D2B021" w14:textId="77777777" w:rsidR="006467E6" w:rsidRDefault="006467E6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6C21F3B5" w14:textId="77777777" w:rsidR="006467E6" w:rsidRDefault="006467E6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179BC1CF" w14:textId="77777777" w:rsidR="005C0CED" w:rsidRPr="005C0CED" w:rsidRDefault="005C0CED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6740FC68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5C0CED" w14:paraId="4E97A1D6" w14:textId="77777777" w:rsidTr="00D415BF">
        <w:tc>
          <w:tcPr>
            <w:tcW w:w="14170" w:type="dxa"/>
          </w:tcPr>
          <w:p w14:paraId="1772F746" w14:textId="4233AC50" w:rsidR="005C0CED" w:rsidRPr="006467E6" w:rsidRDefault="00BA5F24" w:rsidP="005C0CED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2.4</w:t>
            </w:r>
            <w:r w:rsidR="00CB6DFB" w:rsidRP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– 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Organisation </w:t>
            </w:r>
            <w:r w:rsidR="008F03FC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et outil de gestion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 : </w:t>
            </w:r>
            <w:r w:rsid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5</w:t>
            </w:r>
            <w:r w:rsid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="005C0CED"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% : </w:t>
            </w:r>
          </w:p>
          <w:p w14:paraId="3084F1E7" w14:textId="77777777" w:rsidR="005C0CED" w:rsidRPr="00B54829" w:rsidRDefault="005C0CED" w:rsidP="005C0CED">
            <w:p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 xml:space="preserve">Le prestataire précise à minima les éléments suivants : </w:t>
            </w:r>
          </w:p>
          <w:p w14:paraId="1C2ABC45" w14:textId="5B0428B5" w:rsidR="005C0CED" w:rsidRPr="00B54829" w:rsidRDefault="00BA5F24" w:rsidP="006E4A0C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Interlocuteur dédié</w:t>
            </w:r>
          </w:p>
          <w:p w14:paraId="39C17AFA" w14:textId="079E2EFE" w:rsidR="00CB6DFB" w:rsidRPr="008F03FC" w:rsidRDefault="008F03FC" w:rsidP="008F03FC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Outil de suivi et reporting</w:t>
            </w:r>
          </w:p>
        </w:tc>
      </w:tr>
      <w:tr w:rsidR="005C0CED" w14:paraId="2F3AFEAC" w14:textId="77777777" w:rsidTr="00D415BF">
        <w:tc>
          <w:tcPr>
            <w:tcW w:w="14170" w:type="dxa"/>
            <w:shd w:val="clear" w:color="auto" w:fill="FFFFCC"/>
          </w:tcPr>
          <w:p w14:paraId="30B2BF3C" w14:textId="77777777" w:rsidR="006467E6" w:rsidRPr="005C0CED" w:rsidRDefault="006467E6" w:rsidP="006467E6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76D5E880" w14:textId="77777777" w:rsidR="005C0CED" w:rsidRDefault="005C0CED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10323A58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5D760837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431D13BE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1163A67F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41C4F4D7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6A0A7BC4" w14:textId="77777777" w:rsidR="006467E6" w:rsidRDefault="006467E6" w:rsidP="00742CDC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</w:tr>
      <w:tr w:rsidR="00D415BF" w14:paraId="1E21CFD7" w14:textId="77777777" w:rsidTr="00D415BF">
        <w:tc>
          <w:tcPr>
            <w:tcW w:w="14170" w:type="dxa"/>
            <w:shd w:val="clear" w:color="auto" w:fill="FFFFFF" w:themeFill="background1"/>
          </w:tcPr>
          <w:p w14:paraId="3042D0F4" w14:textId="741B3BB7" w:rsidR="00D415BF" w:rsidRPr="006467E6" w:rsidRDefault="00D415BF" w:rsidP="00D415BF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2.5</w:t>
            </w:r>
            <w:r w:rsidRP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– 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Délais et </w:t>
            </w:r>
            <w:r w:rsidR="008F03FC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mise en œuvre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: </w:t>
            </w:r>
            <w:r w:rsid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5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% : </w:t>
            </w:r>
          </w:p>
          <w:p w14:paraId="0E56DCF6" w14:textId="77777777" w:rsidR="00D415BF" w:rsidRPr="00B54829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 w:rsidRPr="00B54829"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lastRenderedPageBreak/>
              <w:t xml:space="preserve">Le prestataire précise à minima les éléments suivants : </w:t>
            </w:r>
          </w:p>
          <w:p w14:paraId="35678550" w14:textId="0635902A" w:rsidR="00D415BF" w:rsidRPr="00B54829" w:rsidRDefault="008F03FC" w:rsidP="00D415BF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Déploiement</w:t>
            </w:r>
          </w:p>
          <w:p w14:paraId="5B02A864" w14:textId="5C95CA57" w:rsidR="00D415BF" w:rsidRPr="00B54829" w:rsidRDefault="008F03FC" w:rsidP="00D415BF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Délais de mise à disposition</w:t>
            </w:r>
          </w:p>
          <w:p w14:paraId="66386FB1" w14:textId="270B400C" w:rsidR="00D415BF" w:rsidRPr="00D415BF" w:rsidRDefault="008F03FC" w:rsidP="00D415BF">
            <w:pPr>
              <w:pStyle w:val="Paragraphedeliste"/>
              <w:numPr>
                <w:ilvl w:val="0"/>
                <w:numId w:val="21"/>
              </w:numPr>
              <w:spacing w:before="40" w:after="40"/>
              <w:ind w:right="80"/>
              <w:jc w:val="both"/>
              <w:rPr>
                <w:rFonts w:eastAsia="Trebuchet MS" w:cs="Calibri"/>
                <w:color w:val="153D63" w:themeColor="text2" w:themeTint="E6"/>
                <w:sz w:val="24"/>
                <w:szCs w:val="24"/>
              </w:rPr>
            </w:pPr>
            <w:r>
              <w:rPr>
                <w:rFonts w:eastAsia="Trebuchet MS" w:cs="Calibri"/>
                <w:i/>
                <w:iCs/>
                <w:color w:val="153D63" w:themeColor="text2" w:themeTint="E6"/>
                <w:sz w:val="24"/>
                <w:szCs w:val="24"/>
              </w:rPr>
              <w:t>Réactivité</w:t>
            </w:r>
          </w:p>
        </w:tc>
      </w:tr>
      <w:tr w:rsidR="00D415BF" w14:paraId="31130F46" w14:textId="77777777" w:rsidTr="00B54829">
        <w:tc>
          <w:tcPr>
            <w:tcW w:w="14170" w:type="dxa"/>
            <w:shd w:val="clear" w:color="auto" w:fill="FFFFCC"/>
          </w:tcPr>
          <w:p w14:paraId="2CA20330" w14:textId="65B6D4BC" w:rsidR="00B54829" w:rsidRPr="00B54829" w:rsidRDefault="00D415BF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D415BF">
              <w:rPr>
                <w:rFonts w:eastAsia="Trebuchet MS" w:cs="Calibri"/>
                <w:b/>
                <w:bCs/>
                <w:sz w:val="28"/>
                <w:szCs w:val="28"/>
              </w:rPr>
              <w:lastRenderedPageBreak/>
              <w:t xml:space="preserve">Réponse du candidat : </w:t>
            </w:r>
          </w:p>
          <w:p w14:paraId="5E612246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4F6CCF77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1C5FE19F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255F5EFD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56CBDBA9" w14:textId="77777777" w:rsidR="00B54829" w:rsidRDefault="00B54829" w:rsidP="00B54829">
            <w:pPr>
              <w:pStyle w:val="Sansinterligne"/>
              <w:jc w:val="both"/>
              <w:rPr>
                <w:rFonts w:cs="Calibri"/>
                <w:bCs/>
                <w:sz w:val="24"/>
                <w:szCs w:val="24"/>
              </w:rPr>
            </w:pPr>
          </w:p>
          <w:p w14:paraId="6F9053BB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42F29F3E" w14:textId="77777777" w:rsidR="00B54829" w:rsidRPr="00D415BF" w:rsidRDefault="00B54829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8"/>
                <w:szCs w:val="28"/>
              </w:rPr>
            </w:pPr>
          </w:p>
          <w:p w14:paraId="59C68CC4" w14:textId="77777777" w:rsidR="00D415BF" w:rsidRDefault="00D415BF" w:rsidP="00D415BF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</w:p>
        </w:tc>
      </w:tr>
    </w:tbl>
    <w:p w14:paraId="57DA9A72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4224B4E" w14:textId="77777777" w:rsidR="00D415BF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228C1AC6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DFA78D6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E88DFFA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7C97FE5B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71881B77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4E398261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65625C94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09860B06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17FC6449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D867176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5D5C8790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6905E12A" w14:textId="77777777" w:rsidR="00B54829" w:rsidRDefault="00B54829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tbl>
      <w:tblPr>
        <w:tblpPr w:leftFromText="141" w:rightFromText="141" w:vertAnchor="text" w:horzAnchor="margin" w:tblpY="54"/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1"/>
      </w:tblGrid>
      <w:tr w:rsidR="00D415BF" w:rsidRPr="005B58D1" w14:paraId="5C2F6B04" w14:textId="77777777" w:rsidTr="00D415BF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  <w:shd w:val="clear" w:color="auto" w:fill="C1F0C7" w:themeFill="accent3" w:themeFillTint="33"/>
          </w:tcPr>
          <w:p w14:paraId="058BB871" w14:textId="5D367A36" w:rsidR="00D415BF" w:rsidRPr="00EA0F47" w:rsidRDefault="00D415BF" w:rsidP="00D415BF">
            <w:pPr>
              <w:spacing w:before="100" w:beforeAutospacing="1" w:after="100" w:afterAutospacing="1" w:line="240" w:lineRule="auto"/>
              <w:ind w:left="-252" w:firstLine="142"/>
              <w:jc w:val="center"/>
              <w:rPr>
                <w:rFonts w:eastAsia="Trebuchet MS" w:cs="Calibri"/>
                <w:b/>
                <w:bCs/>
                <w:sz w:val="24"/>
                <w:szCs w:val="24"/>
              </w:rPr>
            </w:pPr>
            <w:r w:rsidRPr="00EA0F47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 xml:space="preserve">Critère RSE – </w:t>
            </w:r>
            <w:r w:rsidR="008F03FC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>10</w:t>
            </w:r>
            <w:r w:rsidRPr="00EA0F47">
              <w:rPr>
                <w:rFonts w:eastAsia="Trebuchet MS" w:cs="Calibri"/>
                <w:b/>
                <w:bCs/>
                <w:color w:val="000000" w:themeColor="text1"/>
                <w:sz w:val="28"/>
                <w:szCs w:val="28"/>
              </w:rPr>
              <w:t xml:space="preserve"> points</w:t>
            </w:r>
            <w:r>
              <w:rPr>
                <w:rFonts w:eastAsia="Trebuchet MS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415BF" w:rsidRPr="005B58D1" w14:paraId="61643E43" w14:textId="77777777" w:rsidTr="00D415BF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14:paraId="275ACC81" w14:textId="4C1D17D1" w:rsidR="00D415BF" w:rsidRPr="00B54829" w:rsidRDefault="00B54829" w:rsidP="00B54829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3.1</w:t>
            </w:r>
            <w:r w:rsidRP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– </w:t>
            </w:r>
            <w:r w:rsidR="008F03FC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Démarche RSE globale du prestataire</w:t>
            </w:r>
            <w:r w:rsidRP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: 5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% : </w:t>
            </w:r>
          </w:p>
        </w:tc>
      </w:tr>
      <w:tr w:rsidR="00D415BF" w:rsidRPr="005B58D1" w14:paraId="48C8ED64" w14:textId="77777777" w:rsidTr="00D415BF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CC"/>
          </w:tcPr>
          <w:p w14:paraId="5DB58287" w14:textId="77777777" w:rsidR="00D415BF" w:rsidRPr="005C0CED" w:rsidRDefault="00D415BF" w:rsidP="00D415BF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175D6E5B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765F4F74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41781066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3619EB41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1B62DA0F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3A5422D4" w14:textId="77777777" w:rsidR="00D415BF" w:rsidRDefault="00D415BF" w:rsidP="00D415BF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</w:tc>
      </w:tr>
    </w:tbl>
    <w:p w14:paraId="4881462A" w14:textId="77777777" w:rsidR="00D415BF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62BD05E" w14:textId="77777777" w:rsidR="00D415BF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00BD0901" w14:textId="77777777" w:rsidR="00D415BF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3366A109" w14:textId="77777777" w:rsidR="00D415BF" w:rsidRPr="005B58D1" w:rsidRDefault="00D415BF" w:rsidP="00742CDC">
      <w:pPr>
        <w:spacing w:before="40" w:after="40"/>
        <w:jc w:val="both"/>
        <w:rPr>
          <w:rFonts w:eastAsia="Trebuchet MS" w:cs="Calibri"/>
          <w:bCs/>
          <w:sz w:val="28"/>
        </w:rPr>
      </w:pPr>
    </w:p>
    <w:p w14:paraId="26BC5A75" w14:textId="77777777" w:rsidR="005362F4" w:rsidRDefault="005362F4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p w14:paraId="4F156DD3" w14:textId="77777777" w:rsidR="00B54829" w:rsidRDefault="00B54829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p w14:paraId="5290875B" w14:textId="77777777" w:rsidR="00B54829" w:rsidRDefault="00B54829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tbl>
      <w:tblPr>
        <w:tblpPr w:leftFromText="141" w:rightFromText="141" w:vertAnchor="text" w:horzAnchor="margin" w:tblpY="409"/>
        <w:tblW w:w="47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1"/>
      </w:tblGrid>
      <w:tr w:rsidR="00B54829" w:rsidRPr="00722049" w14:paraId="4391BB60" w14:textId="77777777" w:rsidTr="00B54829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</w:tcPr>
          <w:p w14:paraId="6C95A2C1" w14:textId="00057B25" w:rsidR="00B54829" w:rsidRPr="00B54829" w:rsidRDefault="00B54829" w:rsidP="00B54829">
            <w:pPr>
              <w:spacing w:before="40" w:after="40"/>
              <w:ind w:right="80"/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</w:pP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Sous-critère 3.2</w:t>
            </w:r>
            <w:r w:rsidRPr="00CB6DFB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– </w:t>
            </w:r>
            <w:r w:rsidR="00397933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>Engagement sociaux - organisation</w:t>
            </w:r>
            <w:r w:rsidRPr="00B54829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: 5 </w:t>
            </w:r>
            <w:r w:rsidRPr="006467E6">
              <w:rPr>
                <w:rFonts w:eastAsia="Trebuchet MS" w:cs="Calibri"/>
                <w:b/>
                <w:bCs/>
                <w:color w:val="153D63" w:themeColor="text2" w:themeTint="E6"/>
                <w:sz w:val="28"/>
                <w:szCs w:val="28"/>
              </w:rPr>
              <w:t xml:space="preserve">% : </w:t>
            </w:r>
          </w:p>
        </w:tc>
      </w:tr>
      <w:tr w:rsidR="00B54829" w14:paraId="134A73CF" w14:textId="77777777" w:rsidTr="00B54829">
        <w:tc>
          <w:tcPr>
            <w:tcW w:w="5000" w:type="pct"/>
            <w:tcBorders>
              <w:top w:val="single" w:sz="8" w:space="0" w:color="auto"/>
              <w:bottom w:val="single" w:sz="8" w:space="0" w:color="auto"/>
            </w:tcBorders>
            <w:shd w:val="clear" w:color="auto" w:fill="FFFFCC"/>
          </w:tcPr>
          <w:p w14:paraId="48CE360E" w14:textId="77777777" w:rsidR="00B54829" w:rsidRPr="005C0CED" w:rsidRDefault="00B54829" w:rsidP="00B54829">
            <w:pPr>
              <w:spacing w:before="40" w:after="40"/>
              <w:ind w:right="80"/>
              <w:rPr>
                <w:rFonts w:eastAsia="Trebuchet MS" w:cs="Calibri"/>
                <w:b/>
                <w:bCs/>
                <w:sz w:val="28"/>
                <w:szCs w:val="28"/>
              </w:rPr>
            </w:pPr>
            <w:r w:rsidRPr="005C0CED">
              <w:rPr>
                <w:rFonts w:eastAsia="Trebuchet MS" w:cs="Calibri"/>
                <w:b/>
                <w:bCs/>
                <w:sz w:val="28"/>
                <w:szCs w:val="28"/>
              </w:rPr>
              <w:t xml:space="preserve">Réponse du candidat : </w:t>
            </w:r>
          </w:p>
          <w:p w14:paraId="29FC8B4F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58790F78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37534A28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1150B906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60D6E282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  <w:p w14:paraId="2EBC926F" w14:textId="77777777" w:rsidR="00B54829" w:rsidRDefault="00B54829" w:rsidP="00B54829">
            <w:pPr>
              <w:spacing w:before="40" w:after="40"/>
              <w:ind w:right="80"/>
              <w:jc w:val="both"/>
              <w:rPr>
                <w:rFonts w:eastAsia="Trebuchet MS" w:cs="Calibri"/>
                <w:b/>
                <w:bCs/>
                <w:sz w:val="24"/>
                <w:szCs w:val="24"/>
              </w:rPr>
            </w:pPr>
          </w:p>
        </w:tc>
      </w:tr>
    </w:tbl>
    <w:p w14:paraId="521789D3" w14:textId="77777777" w:rsidR="00B54829" w:rsidRDefault="00B54829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p w14:paraId="1F1BA36E" w14:textId="77777777" w:rsidR="00B54829" w:rsidRPr="005B58D1" w:rsidRDefault="00B54829" w:rsidP="00032837">
      <w:pPr>
        <w:tabs>
          <w:tab w:val="left" w:pos="579"/>
          <w:tab w:val="left" w:pos="1701"/>
        </w:tabs>
        <w:spacing w:line="300" w:lineRule="exact"/>
        <w:jc w:val="both"/>
        <w:rPr>
          <w:rFonts w:cs="Calibri"/>
          <w:b/>
          <w:bCs/>
          <w:color w:val="000000"/>
        </w:rPr>
      </w:pPr>
    </w:p>
    <w:sectPr w:rsidR="00B54829" w:rsidRPr="005B58D1" w:rsidSect="00FF3BF1">
      <w:pgSz w:w="16838" w:h="11906" w:orient="landscape"/>
      <w:pgMar w:top="1080" w:right="568" w:bottom="1080" w:left="1440" w:header="708" w:footer="708" w:gutter="0"/>
      <w:pgBorders w:offsetFrom="page">
        <w:bottom w:val="single" w:sz="8" w:space="24" w:color="A6A6A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23607" w14:textId="77777777" w:rsidR="00224D28" w:rsidRDefault="00224D28" w:rsidP="00B50E2C">
      <w:pPr>
        <w:spacing w:after="0" w:line="240" w:lineRule="auto"/>
      </w:pPr>
      <w:r>
        <w:separator/>
      </w:r>
    </w:p>
  </w:endnote>
  <w:endnote w:type="continuationSeparator" w:id="0">
    <w:p w14:paraId="481EE520" w14:textId="77777777" w:rsidR="00224D28" w:rsidRDefault="00224D28" w:rsidP="00B50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TE28AF5D0t00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9283E" w14:textId="77777777" w:rsidR="00224D28" w:rsidRDefault="00224D28" w:rsidP="00B50E2C">
      <w:pPr>
        <w:spacing w:after="0" w:line="240" w:lineRule="auto"/>
      </w:pPr>
      <w:r>
        <w:separator/>
      </w:r>
    </w:p>
  </w:footnote>
  <w:footnote w:type="continuationSeparator" w:id="0">
    <w:p w14:paraId="2C3F1922" w14:textId="77777777" w:rsidR="00224D28" w:rsidRDefault="00224D28" w:rsidP="00B50E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092D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iveauducommentaire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676939"/>
    <w:multiLevelType w:val="multilevel"/>
    <w:tmpl w:val="BDCE3D9E"/>
    <w:styleLink w:val="111111"/>
    <w:lvl w:ilvl="0">
      <w:start w:val="1"/>
      <w:numFmt w:val="decimal"/>
      <w:isLgl/>
      <w:suff w:val="space"/>
      <w:lvlText w:val="ARTICLE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85B4284"/>
    <w:multiLevelType w:val="multilevel"/>
    <w:tmpl w:val="FF864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8A518B"/>
    <w:multiLevelType w:val="hybridMultilevel"/>
    <w:tmpl w:val="15026B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D4A03"/>
    <w:multiLevelType w:val="hybridMultilevel"/>
    <w:tmpl w:val="0F0EDFE0"/>
    <w:lvl w:ilvl="0" w:tplc="6DEC84C0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2E68"/>
    <w:multiLevelType w:val="hybridMultilevel"/>
    <w:tmpl w:val="046E2A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B1D85"/>
    <w:multiLevelType w:val="multilevel"/>
    <w:tmpl w:val="4F0C1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2E06BA"/>
    <w:multiLevelType w:val="hybridMultilevel"/>
    <w:tmpl w:val="3D4843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52763"/>
    <w:multiLevelType w:val="hybridMultilevel"/>
    <w:tmpl w:val="1744EB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13BF0"/>
    <w:multiLevelType w:val="hybridMultilevel"/>
    <w:tmpl w:val="42D2D4C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7116A9"/>
    <w:multiLevelType w:val="multilevel"/>
    <w:tmpl w:val="2610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52974"/>
    <w:multiLevelType w:val="hybridMultilevel"/>
    <w:tmpl w:val="DC46F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06987"/>
    <w:multiLevelType w:val="hybridMultilevel"/>
    <w:tmpl w:val="4B30DE12"/>
    <w:lvl w:ilvl="0" w:tplc="3856B444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86558"/>
    <w:multiLevelType w:val="multilevel"/>
    <w:tmpl w:val="362C9E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AE81FA0"/>
    <w:multiLevelType w:val="multilevel"/>
    <w:tmpl w:val="3BD2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E27DFB"/>
    <w:multiLevelType w:val="multilevel"/>
    <w:tmpl w:val="AEB2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967F39"/>
    <w:multiLevelType w:val="multilevel"/>
    <w:tmpl w:val="D2C09868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42924F9"/>
    <w:multiLevelType w:val="hybridMultilevel"/>
    <w:tmpl w:val="3A843ACC"/>
    <w:lvl w:ilvl="0" w:tplc="040C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18" w15:restartNumberingAfterBreak="0">
    <w:nsid w:val="47710BB3"/>
    <w:multiLevelType w:val="multilevel"/>
    <w:tmpl w:val="2024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C513AB"/>
    <w:multiLevelType w:val="hybridMultilevel"/>
    <w:tmpl w:val="70DE889E"/>
    <w:lvl w:ilvl="0" w:tplc="6DEC84C0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1A35B3"/>
    <w:multiLevelType w:val="multilevel"/>
    <w:tmpl w:val="B9D8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186166"/>
    <w:multiLevelType w:val="hybridMultilevel"/>
    <w:tmpl w:val="27345C54"/>
    <w:lvl w:ilvl="0" w:tplc="FFFFFFFF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2" w15:restartNumberingAfterBreak="0">
    <w:nsid w:val="586E3DFE"/>
    <w:multiLevelType w:val="hybridMultilevel"/>
    <w:tmpl w:val="16A61B84"/>
    <w:lvl w:ilvl="0" w:tplc="040C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60DB7571"/>
    <w:multiLevelType w:val="hybridMultilevel"/>
    <w:tmpl w:val="64186440"/>
    <w:lvl w:ilvl="0" w:tplc="2F763E7C">
      <w:start w:val="1"/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D1196"/>
    <w:multiLevelType w:val="multilevel"/>
    <w:tmpl w:val="D33ADA0C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6E5296C"/>
    <w:multiLevelType w:val="hybridMultilevel"/>
    <w:tmpl w:val="A90CA04E"/>
    <w:lvl w:ilvl="0" w:tplc="040C0001">
      <w:start w:val="1"/>
      <w:numFmt w:val="bullet"/>
      <w:lvlText w:val=""/>
      <w:lvlJc w:val="left"/>
      <w:pPr>
        <w:ind w:left="11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92" w:hanging="360"/>
      </w:pPr>
      <w:rPr>
        <w:rFonts w:ascii="Wingdings" w:hAnsi="Wingdings" w:hint="default"/>
      </w:rPr>
    </w:lvl>
  </w:abstractNum>
  <w:abstractNum w:abstractNumId="26" w15:restartNumberingAfterBreak="0">
    <w:nsid w:val="6EAC1B0D"/>
    <w:multiLevelType w:val="hybridMultilevel"/>
    <w:tmpl w:val="9DD8DF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05B0D"/>
    <w:multiLevelType w:val="hybridMultilevel"/>
    <w:tmpl w:val="60C267B0"/>
    <w:lvl w:ilvl="0" w:tplc="6DEC84C0">
      <w:numFmt w:val="bullet"/>
      <w:lvlText w:val="-"/>
      <w:lvlJc w:val="left"/>
      <w:pPr>
        <w:ind w:left="720" w:hanging="360"/>
      </w:pPr>
      <w:rPr>
        <w:rFonts w:ascii="Calibri" w:eastAsia="Trebuchet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21C54"/>
    <w:multiLevelType w:val="hybridMultilevel"/>
    <w:tmpl w:val="E278A84C"/>
    <w:lvl w:ilvl="0" w:tplc="040C0001">
      <w:start w:val="1"/>
      <w:numFmt w:val="bullet"/>
      <w:lvlText w:val=""/>
      <w:lvlJc w:val="left"/>
      <w:pPr>
        <w:ind w:left="89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num w:numId="1" w16cid:durableId="180583141">
    <w:abstractNumId w:val="16"/>
  </w:num>
  <w:num w:numId="2" w16cid:durableId="1639798474">
    <w:abstractNumId w:val="0"/>
  </w:num>
  <w:num w:numId="3" w16cid:durableId="473454434">
    <w:abstractNumId w:val="1"/>
  </w:num>
  <w:num w:numId="4" w16cid:durableId="50933897">
    <w:abstractNumId w:val="9"/>
  </w:num>
  <w:num w:numId="5" w16cid:durableId="929630272">
    <w:abstractNumId w:val="24"/>
  </w:num>
  <w:num w:numId="6" w16cid:durableId="761489645">
    <w:abstractNumId w:val="14"/>
  </w:num>
  <w:num w:numId="7" w16cid:durableId="554194871">
    <w:abstractNumId w:val="6"/>
  </w:num>
  <w:num w:numId="8" w16cid:durableId="1538346913">
    <w:abstractNumId w:val="13"/>
  </w:num>
  <w:num w:numId="9" w16cid:durableId="167915137">
    <w:abstractNumId w:val="11"/>
  </w:num>
  <w:num w:numId="10" w16cid:durableId="2012487086">
    <w:abstractNumId w:val="28"/>
  </w:num>
  <w:num w:numId="11" w16cid:durableId="1732536079">
    <w:abstractNumId w:val="26"/>
  </w:num>
  <w:num w:numId="12" w16cid:durableId="227419885">
    <w:abstractNumId w:val="3"/>
  </w:num>
  <w:num w:numId="13" w16cid:durableId="1771506530">
    <w:abstractNumId w:val="22"/>
  </w:num>
  <w:num w:numId="14" w16cid:durableId="218322747">
    <w:abstractNumId w:val="17"/>
  </w:num>
  <w:num w:numId="15" w16cid:durableId="357968237">
    <w:abstractNumId w:val="25"/>
  </w:num>
  <w:num w:numId="16" w16cid:durableId="885679701">
    <w:abstractNumId w:val="7"/>
  </w:num>
  <w:num w:numId="17" w16cid:durableId="462430056">
    <w:abstractNumId w:val="5"/>
  </w:num>
  <w:num w:numId="18" w16cid:durableId="877012191">
    <w:abstractNumId w:val="27"/>
  </w:num>
  <w:num w:numId="19" w16cid:durableId="256259282">
    <w:abstractNumId w:val="12"/>
  </w:num>
  <w:num w:numId="20" w16cid:durableId="2058386774">
    <w:abstractNumId w:val="8"/>
  </w:num>
  <w:num w:numId="21" w16cid:durableId="1021400446">
    <w:abstractNumId w:val="23"/>
  </w:num>
  <w:num w:numId="22" w16cid:durableId="335694910">
    <w:abstractNumId w:val="10"/>
  </w:num>
  <w:num w:numId="23" w16cid:durableId="634019043">
    <w:abstractNumId w:val="2"/>
  </w:num>
  <w:num w:numId="24" w16cid:durableId="53242611">
    <w:abstractNumId w:val="18"/>
  </w:num>
  <w:num w:numId="25" w16cid:durableId="1271351418">
    <w:abstractNumId w:val="20"/>
  </w:num>
  <w:num w:numId="26" w16cid:durableId="1028213631">
    <w:abstractNumId w:val="15"/>
  </w:num>
  <w:num w:numId="27" w16cid:durableId="1645430595">
    <w:abstractNumId w:val="4"/>
  </w:num>
  <w:num w:numId="28" w16cid:durableId="277106488">
    <w:abstractNumId w:val="19"/>
  </w:num>
  <w:num w:numId="29" w16cid:durableId="45583038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5FA"/>
    <w:rsid w:val="00000774"/>
    <w:rsid w:val="000262C4"/>
    <w:rsid w:val="0003053A"/>
    <w:rsid w:val="00032837"/>
    <w:rsid w:val="000364DE"/>
    <w:rsid w:val="00041344"/>
    <w:rsid w:val="00051DBF"/>
    <w:rsid w:val="0005462C"/>
    <w:rsid w:val="0005649D"/>
    <w:rsid w:val="000575EF"/>
    <w:rsid w:val="00057CB4"/>
    <w:rsid w:val="0006343D"/>
    <w:rsid w:val="00085713"/>
    <w:rsid w:val="0009100D"/>
    <w:rsid w:val="00091E33"/>
    <w:rsid w:val="00092103"/>
    <w:rsid w:val="0009408B"/>
    <w:rsid w:val="00094E3A"/>
    <w:rsid w:val="0009695C"/>
    <w:rsid w:val="000A489E"/>
    <w:rsid w:val="000B136E"/>
    <w:rsid w:val="000B3404"/>
    <w:rsid w:val="000B4749"/>
    <w:rsid w:val="000C2A68"/>
    <w:rsid w:val="000D00FD"/>
    <w:rsid w:val="000D37B1"/>
    <w:rsid w:val="000D7927"/>
    <w:rsid w:val="000E0309"/>
    <w:rsid w:val="000E236B"/>
    <w:rsid w:val="000E2BE0"/>
    <w:rsid w:val="000F1C58"/>
    <w:rsid w:val="000F4AB2"/>
    <w:rsid w:val="0010389D"/>
    <w:rsid w:val="0012066F"/>
    <w:rsid w:val="00130D8E"/>
    <w:rsid w:val="00131411"/>
    <w:rsid w:val="00135796"/>
    <w:rsid w:val="00135897"/>
    <w:rsid w:val="001444C2"/>
    <w:rsid w:val="00144903"/>
    <w:rsid w:val="001550F2"/>
    <w:rsid w:val="001556DF"/>
    <w:rsid w:val="00173522"/>
    <w:rsid w:val="00175E60"/>
    <w:rsid w:val="00184462"/>
    <w:rsid w:val="0018769C"/>
    <w:rsid w:val="00192172"/>
    <w:rsid w:val="001A0984"/>
    <w:rsid w:val="001B3612"/>
    <w:rsid w:val="001C52E4"/>
    <w:rsid w:val="001C5924"/>
    <w:rsid w:val="001D056E"/>
    <w:rsid w:val="001D3B2B"/>
    <w:rsid w:val="001D63AE"/>
    <w:rsid w:val="001F3236"/>
    <w:rsid w:val="001F5D62"/>
    <w:rsid w:val="00200B59"/>
    <w:rsid w:val="002010CC"/>
    <w:rsid w:val="002234BA"/>
    <w:rsid w:val="00224D28"/>
    <w:rsid w:val="002331C8"/>
    <w:rsid w:val="00237052"/>
    <w:rsid w:val="00252A11"/>
    <w:rsid w:val="00256049"/>
    <w:rsid w:val="0025712E"/>
    <w:rsid w:val="00262182"/>
    <w:rsid w:val="00270392"/>
    <w:rsid w:val="00271192"/>
    <w:rsid w:val="00286EB0"/>
    <w:rsid w:val="00287912"/>
    <w:rsid w:val="00290F13"/>
    <w:rsid w:val="00291DBC"/>
    <w:rsid w:val="002929A2"/>
    <w:rsid w:val="002A0A8C"/>
    <w:rsid w:val="002A6BCB"/>
    <w:rsid w:val="002B3B4E"/>
    <w:rsid w:val="002C1799"/>
    <w:rsid w:val="002C2C98"/>
    <w:rsid w:val="002C376F"/>
    <w:rsid w:val="002C7ABD"/>
    <w:rsid w:val="002D0B3F"/>
    <w:rsid w:val="002D3407"/>
    <w:rsid w:val="002D51E8"/>
    <w:rsid w:val="002D5C05"/>
    <w:rsid w:val="002D76E9"/>
    <w:rsid w:val="002D7E4D"/>
    <w:rsid w:val="002E3927"/>
    <w:rsid w:val="002E75E3"/>
    <w:rsid w:val="00307ACC"/>
    <w:rsid w:val="00310E70"/>
    <w:rsid w:val="00316D96"/>
    <w:rsid w:val="00322DF7"/>
    <w:rsid w:val="00323D03"/>
    <w:rsid w:val="003314DF"/>
    <w:rsid w:val="00334723"/>
    <w:rsid w:val="00346762"/>
    <w:rsid w:val="0035608E"/>
    <w:rsid w:val="00362A9E"/>
    <w:rsid w:val="003648C2"/>
    <w:rsid w:val="0037268C"/>
    <w:rsid w:val="00380A18"/>
    <w:rsid w:val="00391117"/>
    <w:rsid w:val="00393466"/>
    <w:rsid w:val="00397933"/>
    <w:rsid w:val="003B0A86"/>
    <w:rsid w:val="003D0FEF"/>
    <w:rsid w:val="003D43D3"/>
    <w:rsid w:val="003D70C1"/>
    <w:rsid w:val="003E133E"/>
    <w:rsid w:val="003E2D8C"/>
    <w:rsid w:val="003E32AE"/>
    <w:rsid w:val="003E6A7F"/>
    <w:rsid w:val="003F0627"/>
    <w:rsid w:val="003F5EA9"/>
    <w:rsid w:val="00402B27"/>
    <w:rsid w:val="004043F5"/>
    <w:rsid w:val="004155FA"/>
    <w:rsid w:val="004170EE"/>
    <w:rsid w:val="00420245"/>
    <w:rsid w:val="00424C26"/>
    <w:rsid w:val="00430832"/>
    <w:rsid w:val="00434427"/>
    <w:rsid w:val="00447BC8"/>
    <w:rsid w:val="00447C65"/>
    <w:rsid w:val="00451AAA"/>
    <w:rsid w:val="0045231B"/>
    <w:rsid w:val="00460DDB"/>
    <w:rsid w:val="0047334A"/>
    <w:rsid w:val="00482AF9"/>
    <w:rsid w:val="004911D8"/>
    <w:rsid w:val="00493228"/>
    <w:rsid w:val="004B5663"/>
    <w:rsid w:val="004B6E41"/>
    <w:rsid w:val="004C1AD6"/>
    <w:rsid w:val="004C71FC"/>
    <w:rsid w:val="004D266A"/>
    <w:rsid w:val="004D670C"/>
    <w:rsid w:val="004E3036"/>
    <w:rsid w:val="004E56D2"/>
    <w:rsid w:val="004E58A6"/>
    <w:rsid w:val="004F269C"/>
    <w:rsid w:val="004F4337"/>
    <w:rsid w:val="005015AD"/>
    <w:rsid w:val="005049DA"/>
    <w:rsid w:val="005154F5"/>
    <w:rsid w:val="00520017"/>
    <w:rsid w:val="00521360"/>
    <w:rsid w:val="005362F4"/>
    <w:rsid w:val="00540290"/>
    <w:rsid w:val="00543A05"/>
    <w:rsid w:val="00543DDE"/>
    <w:rsid w:val="00545B5A"/>
    <w:rsid w:val="0055495E"/>
    <w:rsid w:val="00555629"/>
    <w:rsid w:val="0058061B"/>
    <w:rsid w:val="00587B88"/>
    <w:rsid w:val="00593825"/>
    <w:rsid w:val="005964EC"/>
    <w:rsid w:val="005A1F66"/>
    <w:rsid w:val="005A4804"/>
    <w:rsid w:val="005A657D"/>
    <w:rsid w:val="005A6BCE"/>
    <w:rsid w:val="005B58D1"/>
    <w:rsid w:val="005B6898"/>
    <w:rsid w:val="005C0CED"/>
    <w:rsid w:val="005C35EF"/>
    <w:rsid w:val="005C63BA"/>
    <w:rsid w:val="005D1C3B"/>
    <w:rsid w:val="005D2445"/>
    <w:rsid w:val="005E1498"/>
    <w:rsid w:val="00601D7D"/>
    <w:rsid w:val="0061480E"/>
    <w:rsid w:val="0061491B"/>
    <w:rsid w:val="0062159F"/>
    <w:rsid w:val="00623740"/>
    <w:rsid w:val="00630AC2"/>
    <w:rsid w:val="00635672"/>
    <w:rsid w:val="006467E6"/>
    <w:rsid w:val="0065571F"/>
    <w:rsid w:val="0068146E"/>
    <w:rsid w:val="006823F0"/>
    <w:rsid w:val="00683BA2"/>
    <w:rsid w:val="00685386"/>
    <w:rsid w:val="00685B5E"/>
    <w:rsid w:val="00692798"/>
    <w:rsid w:val="00694270"/>
    <w:rsid w:val="00694E4B"/>
    <w:rsid w:val="0069541F"/>
    <w:rsid w:val="00696D2E"/>
    <w:rsid w:val="006A05D7"/>
    <w:rsid w:val="006A4020"/>
    <w:rsid w:val="006B5F87"/>
    <w:rsid w:val="006C5C8D"/>
    <w:rsid w:val="006D42F0"/>
    <w:rsid w:val="006E4A0C"/>
    <w:rsid w:val="006F0FDB"/>
    <w:rsid w:val="00700A1B"/>
    <w:rsid w:val="00703863"/>
    <w:rsid w:val="00705E91"/>
    <w:rsid w:val="0071306E"/>
    <w:rsid w:val="00713789"/>
    <w:rsid w:val="00722049"/>
    <w:rsid w:val="007254B0"/>
    <w:rsid w:val="0073010B"/>
    <w:rsid w:val="00730A41"/>
    <w:rsid w:val="007315B6"/>
    <w:rsid w:val="00740548"/>
    <w:rsid w:val="00741FE3"/>
    <w:rsid w:val="00742CDC"/>
    <w:rsid w:val="00750583"/>
    <w:rsid w:val="0075187C"/>
    <w:rsid w:val="0075738A"/>
    <w:rsid w:val="00760A59"/>
    <w:rsid w:val="00762402"/>
    <w:rsid w:val="00762AC0"/>
    <w:rsid w:val="00765792"/>
    <w:rsid w:val="00770DCB"/>
    <w:rsid w:val="0077744B"/>
    <w:rsid w:val="00777E44"/>
    <w:rsid w:val="00790B75"/>
    <w:rsid w:val="007A73B1"/>
    <w:rsid w:val="007B384B"/>
    <w:rsid w:val="007B4E85"/>
    <w:rsid w:val="007C0897"/>
    <w:rsid w:val="007C27D9"/>
    <w:rsid w:val="007C556D"/>
    <w:rsid w:val="007E6D37"/>
    <w:rsid w:val="007F1FE3"/>
    <w:rsid w:val="007F3F2C"/>
    <w:rsid w:val="00807D92"/>
    <w:rsid w:val="00827CE2"/>
    <w:rsid w:val="00831A17"/>
    <w:rsid w:val="00835DB3"/>
    <w:rsid w:val="00837177"/>
    <w:rsid w:val="00846868"/>
    <w:rsid w:val="008528A8"/>
    <w:rsid w:val="00852960"/>
    <w:rsid w:val="00865CDB"/>
    <w:rsid w:val="0087245E"/>
    <w:rsid w:val="00872DB5"/>
    <w:rsid w:val="00885B60"/>
    <w:rsid w:val="00894C76"/>
    <w:rsid w:val="008A2563"/>
    <w:rsid w:val="008A2F82"/>
    <w:rsid w:val="008A43D6"/>
    <w:rsid w:val="008B31F0"/>
    <w:rsid w:val="008B5645"/>
    <w:rsid w:val="008B5C62"/>
    <w:rsid w:val="008C7100"/>
    <w:rsid w:val="008D0AF1"/>
    <w:rsid w:val="008D3100"/>
    <w:rsid w:val="008F03FC"/>
    <w:rsid w:val="008F07C5"/>
    <w:rsid w:val="008F7F7A"/>
    <w:rsid w:val="00900EAF"/>
    <w:rsid w:val="00902656"/>
    <w:rsid w:val="0090303E"/>
    <w:rsid w:val="00905C97"/>
    <w:rsid w:val="00911042"/>
    <w:rsid w:val="00912485"/>
    <w:rsid w:val="009206A9"/>
    <w:rsid w:val="0092525E"/>
    <w:rsid w:val="00926ECF"/>
    <w:rsid w:val="00930651"/>
    <w:rsid w:val="009307B9"/>
    <w:rsid w:val="009458E8"/>
    <w:rsid w:val="00957BED"/>
    <w:rsid w:val="009628E7"/>
    <w:rsid w:val="0096454B"/>
    <w:rsid w:val="0096517D"/>
    <w:rsid w:val="00971078"/>
    <w:rsid w:val="009738F2"/>
    <w:rsid w:val="009A203C"/>
    <w:rsid w:val="009A4D23"/>
    <w:rsid w:val="009B4ADB"/>
    <w:rsid w:val="009C1BD9"/>
    <w:rsid w:val="009C4B85"/>
    <w:rsid w:val="009C702C"/>
    <w:rsid w:val="009E1AB7"/>
    <w:rsid w:val="009E403F"/>
    <w:rsid w:val="009F6FD5"/>
    <w:rsid w:val="00A07599"/>
    <w:rsid w:val="00A24895"/>
    <w:rsid w:val="00A34640"/>
    <w:rsid w:val="00A35F91"/>
    <w:rsid w:val="00A3746F"/>
    <w:rsid w:val="00A46915"/>
    <w:rsid w:val="00A52EE1"/>
    <w:rsid w:val="00A551E0"/>
    <w:rsid w:val="00A55AD6"/>
    <w:rsid w:val="00A57065"/>
    <w:rsid w:val="00A57456"/>
    <w:rsid w:val="00A7702E"/>
    <w:rsid w:val="00AA1579"/>
    <w:rsid w:val="00AA3ABC"/>
    <w:rsid w:val="00AA45EC"/>
    <w:rsid w:val="00AA58AE"/>
    <w:rsid w:val="00AA7502"/>
    <w:rsid w:val="00AB5263"/>
    <w:rsid w:val="00AC3A15"/>
    <w:rsid w:val="00AD5B76"/>
    <w:rsid w:val="00AD6402"/>
    <w:rsid w:val="00AE0001"/>
    <w:rsid w:val="00AE1959"/>
    <w:rsid w:val="00AE48C1"/>
    <w:rsid w:val="00B026DB"/>
    <w:rsid w:val="00B06D99"/>
    <w:rsid w:val="00B15F37"/>
    <w:rsid w:val="00B16B6B"/>
    <w:rsid w:val="00B1711C"/>
    <w:rsid w:val="00B210CD"/>
    <w:rsid w:val="00B219A1"/>
    <w:rsid w:val="00B42FA0"/>
    <w:rsid w:val="00B46A42"/>
    <w:rsid w:val="00B50E2C"/>
    <w:rsid w:val="00B51852"/>
    <w:rsid w:val="00B52B3B"/>
    <w:rsid w:val="00B54829"/>
    <w:rsid w:val="00B60931"/>
    <w:rsid w:val="00B70E6D"/>
    <w:rsid w:val="00B7622C"/>
    <w:rsid w:val="00B8464A"/>
    <w:rsid w:val="00B8659B"/>
    <w:rsid w:val="00B8753D"/>
    <w:rsid w:val="00B9554B"/>
    <w:rsid w:val="00BA00CA"/>
    <w:rsid w:val="00BA5F24"/>
    <w:rsid w:val="00BA77D6"/>
    <w:rsid w:val="00BB3908"/>
    <w:rsid w:val="00BE006F"/>
    <w:rsid w:val="00BE3F52"/>
    <w:rsid w:val="00BF2CF6"/>
    <w:rsid w:val="00BF70D4"/>
    <w:rsid w:val="00C0258C"/>
    <w:rsid w:val="00C02D13"/>
    <w:rsid w:val="00C179CF"/>
    <w:rsid w:val="00C17F87"/>
    <w:rsid w:val="00C20513"/>
    <w:rsid w:val="00C268A3"/>
    <w:rsid w:val="00C27F17"/>
    <w:rsid w:val="00C40B2B"/>
    <w:rsid w:val="00C416CD"/>
    <w:rsid w:val="00C42874"/>
    <w:rsid w:val="00C438A8"/>
    <w:rsid w:val="00C5053E"/>
    <w:rsid w:val="00C6080A"/>
    <w:rsid w:val="00C74A66"/>
    <w:rsid w:val="00C77685"/>
    <w:rsid w:val="00C909BD"/>
    <w:rsid w:val="00C93C5A"/>
    <w:rsid w:val="00CB414F"/>
    <w:rsid w:val="00CB6DFB"/>
    <w:rsid w:val="00CC3503"/>
    <w:rsid w:val="00CC7C07"/>
    <w:rsid w:val="00CF0E6F"/>
    <w:rsid w:val="00D001B7"/>
    <w:rsid w:val="00D01F17"/>
    <w:rsid w:val="00D03BA6"/>
    <w:rsid w:val="00D03FCA"/>
    <w:rsid w:val="00D04F72"/>
    <w:rsid w:val="00D05347"/>
    <w:rsid w:val="00D055B0"/>
    <w:rsid w:val="00D104DF"/>
    <w:rsid w:val="00D123ED"/>
    <w:rsid w:val="00D143DA"/>
    <w:rsid w:val="00D3430F"/>
    <w:rsid w:val="00D37672"/>
    <w:rsid w:val="00D37C40"/>
    <w:rsid w:val="00D415BF"/>
    <w:rsid w:val="00D53FC8"/>
    <w:rsid w:val="00D54699"/>
    <w:rsid w:val="00D5475D"/>
    <w:rsid w:val="00D622EA"/>
    <w:rsid w:val="00D65ECC"/>
    <w:rsid w:val="00D73A8B"/>
    <w:rsid w:val="00D848AA"/>
    <w:rsid w:val="00D87E08"/>
    <w:rsid w:val="00D9119C"/>
    <w:rsid w:val="00D92A98"/>
    <w:rsid w:val="00DA0DF2"/>
    <w:rsid w:val="00DA1D9D"/>
    <w:rsid w:val="00DA4FE1"/>
    <w:rsid w:val="00DB2CD5"/>
    <w:rsid w:val="00DB407F"/>
    <w:rsid w:val="00DB4405"/>
    <w:rsid w:val="00DB606B"/>
    <w:rsid w:val="00DC1922"/>
    <w:rsid w:val="00DC7865"/>
    <w:rsid w:val="00DD5CD5"/>
    <w:rsid w:val="00DD7E93"/>
    <w:rsid w:val="00DE0AD7"/>
    <w:rsid w:val="00DE240A"/>
    <w:rsid w:val="00DE4E18"/>
    <w:rsid w:val="00DF2F85"/>
    <w:rsid w:val="00DF3D7A"/>
    <w:rsid w:val="00DF5BC3"/>
    <w:rsid w:val="00DF73BE"/>
    <w:rsid w:val="00E027C8"/>
    <w:rsid w:val="00E132D2"/>
    <w:rsid w:val="00E26F64"/>
    <w:rsid w:val="00E31F3A"/>
    <w:rsid w:val="00E33432"/>
    <w:rsid w:val="00E373DF"/>
    <w:rsid w:val="00E411E0"/>
    <w:rsid w:val="00E460F6"/>
    <w:rsid w:val="00E469EA"/>
    <w:rsid w:val="00E46B50"/>
    <w:rsid w:val="00E5436E"/>
    <w:rsid w:val="00E60909"/>
    <w:rsid w:val="00E70C95"/>
    <w:rsid w:val="00E81CE9"/>
    <w:rsid w:val="00E87477"/>
    <w:rsid w:val="00EA029E"/>
    <w:rsid w:val="00EA02E5"/>
    <w:rsid w:val="00EA0F47"/>
    <w:rsid w:val="00EA4AFB"/>
    <w:rsid w:val="00EB3412"/>
    <w:rsid w:val="00EC5BE6"/>
    <w:rsid w:val="00ED1700"/>
    <w:rsid w:val="00EE192D"/>
    <w:rsid w:val="00EE40F7"/>
    <w:rsid w:val="00EF211E"/>
    <w:rsid w:val="00EF4181"/>
    <w:rsid w:val="00EF7721"/>
    <w:rsid w:val="00F03325"/>
    <w:rsid w:val="00F040D9"/>
    <w:rsid w:val="00F11724"/>
    <w:rsid w:val="00F17650"/>
    <w:rsid w:val="00F2304F"/>
    <w:rsid w:val="00F30007"/>
    <w:rsid w:val="00F405A4"/>
    <w:rsid w:val="00F42B5D"/>
    <w:rsid w:val="00F43817"/>
    <w:rsid w:val="00F47EA1"/>
    <w:rsid w:val="00F52ED6"/>
    <w:rsid w:val="00F62A0A"/>
    <w:rsid w:val="00F718D5"/>
    <w:rsid w:val="00F71AB2"/>
    <w:rsid w:val="00F72D29"/>
    <w:rsid w:val="00F72EA8"/>
    <w:rsid w:val="00F975E1"/>
    <w:rsid w:val="00FA2CA3"/>
    <w:rsid w:val="00FA5A94"/>
    <w:rsid w:val="00FA5C13"/>
    <w:rsid w:val="00FA7EA5"/>
    <w:rsid w:val="00FB16A2"/>
    <w:rsid w:val="00FB2647"/>
    <w:rsid w:val="00FC021A"/>
    <w:rsid w:val="00FD3109"/>
    <w:rsid w:val="00FD3FA3"/>
    <w:rsid w:val="00FD6FE3"/>
    <w:rsid w:val="00FE01E4"/>
    <w:rsid w:val="00FE0A51"/>
    <w:rsid w:val="00FE2076"/>
    <w:rsid w:val="00FE703D"/>
    <w:rsid w:val="00FF3600"/>
    <w:rsid w:val="00FF3BF1"/>
    <w:rsid w:val="00FF5E3F"/>
    <w:rsid w:val="0219EA50"/>
    <w:rsid w:val="067B9C01"/>
    <w:rsid w:val="07DBE196"/>
    <w:rsid w:val="0ADF6A4D"/>
    <w:rsid w:val="0BC8B090"/>
    <w:rsid w:val="0F13AD99"/>
    <w:rsid w:val="11D3C410"/>
    <w:rsid w:val="132D5B0E"/>
    <w:rsid w:val="14786BE1"/>
    <w:rsid w:val="1563EFC6"/>
    <w:rsid w:val="1842B7A2"/>
    <w:rsid w:val="18B63800"/>
    <w:rsid w:val="1A20A9CC"/>
    <w:rsid w:val="1D8A6E9C"/>
    <w:rsid w:val="23D9720E"/>
    <w:rsid w:val="246C8C2F"/>
    <w:rsid w:val="25A38BDA"/>
    <w:rsid w:val="27AAF90D"/>
    <w:rsid w:val="2AC44E5B"/>
    <w:rsid w:val="2B5690D2"/>
    <w:rsid w:val="2F6F9A6A"/>
    <w:rsid w:val="2F95F4DF"/>
    <w:rsid w:val="2FA1C123"/>
    <w:rsid w:val="2FA83500"/>
    <w:rsid w:val="3144C510"/>
    <w:rsid w:val="31701B95"/>
    <w:rsid w:val="324B77AB"/>
    <w:rsid w:val="34009454"/>
    <w:rsid w:val="3B3F4A1C"/>
    <w:rsid w:val="3BC066B8"/>
    <w:rsid w:val="3C04DDE2"/>
    <w:rsid w:val="3E21BEFA"/>
    <w:rsid w:val="3FA0706F"/>
    <w:rsid w:val="41E827EE"/>
    <w:rsid w:val="42991192"/>
    <w:rsid w:val="45C1AD5C"/>
    <w:rsid w:val="474A09FA"/>
    <w:rsid w:val="48B876D2"/>
    <w:rsid w:val="4AD8AA8B"/>
    <w:rsid w:val="4B08EB0A"/>
    <w:rsid w:val="5493F5FD"/>
    <w:rsid w:val="54E54ACD"/>
    <w:rsid w:val="55746FCB"/>
    <w:rsid w:val="582ECD60"/>
    <w:rsid w:val="59433E3F"/>
    <w:rsid w:val="59BAFFD9"/>
    <w:rsid w:val="5BE9EB52"/>
    <w:rsid w:val="5EA976D2"/>
    <w:rsid w:val="5EB01728"/>
    <w:rsid w:val="648A5D7C"/>
    <w:rsid w:val="65F80B0E"/>
    <w:rsid w:val="66445A97"/>
    <w:rsid w:val="675B5C9D"/>
    <w:rsid w:val="6870CD09"/>
    <w:rsid w:val="69FD3D14"/>
    <w:rsid w:val="6C22DD05"/>
    <w:rsid w:val="70CFF2F3"/>
    <w:rsid w:val="70FCC961"/>
    <w:rsid w:val="744C91C4"/>
    <w:rsid w:val="74D631E2"/>
    <w:rsid w:val="7912C075"/>
    <w:rsid w:val="79CEE55B"/>
    <w:rsid w:val="7B17D3CF"/>
    <w:rsid w:val="7F09D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29E06"/>
  <w15:chartTrackingRefBased/>
  <w15:docId w15:val="{AD0515BD-9574-4EB3-B9D1-194C13F0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CA3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aliases w:val="H1,Titre1,cat_titre,Titre point,t1,chapitre,Level a,Titre 11,t1.T1.Titre 1,1,fjb1,h1,stydde,Chapter,Tempo Heading 1,l1,level 1,level1,1titre,1titre1,1titre2,1titre3,1titre4,1titre5,1titre6,I1,a,Fonction d'Optivity,Head 1,Head 11,Head 12,Head 111"/>
    <w:basedOn w:val="Normal"/>
    <w:next w:val="Normal"/>
    <w:link w:val="Titre1Car"/>
    <w:qFormat/>
    <w:rsid w:val="004155FA"/>
    <w:pPr>
      <w:pageBreakBefore/>
      <w:numPr>
        <w:numId w:val="1"/>
      </w:numPr>
      <w:jc w:val="both"/>
      <w:outlineLvl w:val="0"/>
    </w:pPr>
    <w:rPr>
      <w:rFonts w:ascii="TTE28AF5D0t00" w:hAnsi="TTE28AF5D0t00" w:cs="TTE28AF5D0t00"/>
      <w:b/>
      <w:sz w:val="28"/>
      <w:szCs w:val="28"/>
      <w:lang w:eastAsia="fr-FR"/>
    </w:rPr>
  </w:style>
  <w:style w:type="paragraph" w:styleId="Titre2">
    <w:name w:val="heading 2"/>
    <w:aliases w:val="heading 2,Heading 2 Hidden,H2,Titre2,Heading 2,Titre 2-CAT,t2,chapitre 1.1,paragraphe,h2,Titre 2 SQ,T2,Heading2,Heading21,Titre 21,t2.T2,Titre X.X.,2,Chapitre 1.,Bold 14,L2,Paragrf 2,Noname,head 2,header2,h21,head 21,header21,h22,head 22,H21"/>
    <w:basedOn w:val="Normal"/>
    <w:link w:val="Titre2Car"/>
    <w:qFormat/>
    <w:rsid w:val="004155FA"/>
    <w:pPr>
      <w:numPr>
        <w:ilvl w:val="1"/>
        <w:numId w:val="1"/>
      </w:num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000000"/>
      <w:sz w:val="24"/>
      <w:szCs w:val="36"/>
      <w:lang w:val="x-none" w:eastAsia="x-none"/>
    </w:rPr>
  </w:style>
  <w:style w:type="paragraph" w:styleId="Titre3">
    <w:name w:val="heading 3"/>
    <w:aliases w:val="H3,Titre3,Heading 3,t3,h3,chapitre 1.1.1,T3,Titre 31,t3.T3,l3,CT,3,module,Chapitre 1.1.,y,summit,Bold 12,L3,Paragrf 3,Section,Head 3,Tempo Heading 3,heading 3,3rd level,Controls,noname,list 3,Contrat 3,3 bullet,b,h31,L31,h32,L32,h311,L311,h33"/>
    <w:basedOn w:val="Normal"/>
    <w:next w:val="Normal"/>
    <w:link w:val="Titre3Car"/>
    <w:unhideWhenUsed/>
    <w:qFormat/>
    <w:rsid w:val="004155FA"/>
    <w:pPr>
      <w:keepNext/>
      <w:keepLines/>
      <w:numPr>
        <w:ilvl w:val="2"/>
        <w:numId w:val="1"/>
      </w:numPr>
      <w:spacing w:before="200" w:after="0"/>
      <w:outlineLvl w:val="2"/>
    </w:pPr>
    <w:rPr>
      <w:rFonts w:eastAsia="MS Gothic"/>
      <w:b/>
      <w:bCs/>
      <w:color w:val="000000"/>
    </w:rPr>
  </w:style>
  <w:style w:type="paragraph" w:styleId="Titre4">
    <w:name w:val="heading 4"/>
    <w:aliases w:val="H4,Titre4,Heading 4,h4,T4,t4,Chapitre 1.1.1.,l4,I4,Map Title,4,4heading,list 4,mh1l,Module heading 1 large (18 points),Head 4,chapitre 1.1.1.1,Contrat 4,Titre 41,t4.T4,Titre niveau 4,Titre 4 SQ,t4.T4.Titre 4,(Shift Ctrl 4),Ref Heading 1,rh1,Krav"/>
    <w:basedOn w:val="Normal"/>
    <w:next w:val="Normal"/>
    <w:link w:val="Titre4Car"/>
    <w:qFormat/>
    <w:rsid w:val="004155FA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Titre5">
    <w:name w:val="heading 5"/>
    <w:aliases w:val="H5"/>
    <w:basedOn w:val="Normal"/>
    <w:next w:val="Normal"/>
    <w:link w:val="Titre5Car"/>
    <w:unhideWhenUsed/>
    <w:qFormat/>
    <w:rsid w:val="004155FA"/>
    <w:pPr>
      <w:keepNext/>
      <w:keepLines/>
      <w:numPr>
        <w:ilvl w:val="4"/>
        <w:numId w:val="1"/>
      </w:numPr>
      <w:spacing w:before="200" w:after="0"/>
      <w:outlineLvl w:val="4"/>
    </w:pPr>
    <w:rPr>
      <w:rFonts w:eastAsia="MS Gothic"/>
      <w:color w:val="243F60"/>
    </w:rPr>
  </w:style>
  <w:style w:type="paragraph" w:styleId="Titre6">
    <w:name w:val="heading 6"/>
    <w:aliases w:val="Annexe"/>
    <w:basedOn w:val="Normal"/>
    <w:next w:val="Normal"/>
    <w:link w:val="Titre6Car"/>
    <w:unhideWhenUsed/>
    <w:qFormat/>
    <w:rsid w:val="004155FA"/>
    <w:pPr>
      <w:keepNext/>
      <w:keepLines/>
      <w:numPr>
        <w:ilvl w:val="5"/>
        <w:numId w:val="1"/>
      </w:numPr>
      <w:spacing w:before="200" w:after="0"/>
      <w:outlineLvl w:val="5"/>
    </w:pPr>
    <w:rPr>
      <w:rFonts w:eastAsia="MS Gothic"/>
      <w:i/>
      <w:iCs/>
      <w:color w:val="243F60"/>
    </w:rPr>
  </w:style>
  <w:style w:type="paragraph" w:styleId="Titre7">
    <w:name w:val="heading 7"/>
    <w:aliases w:val="H7,Annexe 1"/>
    <w:basedOn w:val="Normal"/>
    <w:next w:val="Normal"/>
    <w:link w:val="Titre7Car"/>
    <w:unhideWhenUsed/>
    <w:qFormat/>
    <w:rsid w:val="004155FA"/>
    <w:pPr>
      <w:keepNext/>
      <w:keepLines/>
      <w:numPr>
        <w:ilvl w:val="6"/>
        <w:numId w:val="1"/>
      </w:numPr>
      <w:spacing w:before="200" w:after="0"/>
      <w:outlineLvl w:val="6"/>
    </w:pPr>
    <w:rPr>
      <w:rFonts w:eastAsia="MS Gothic"/>
      <w:i/>
      <w:iCs/>
      <w:color w:val="404040"/>
    </w:rPr>
  </w:style>
  <w:style w:type="paragraph" w:styleId="Titre8">
    <w:name w:val="heading 8"/>
    <w:aliases w:val="Annexe 2"/>
    <w:basedOn w:val="Normal"/>
    <w:next w:val="Normal"/>
    <w:link w:val="Titre8Car"/>
    <w:unhideWhenUsed/>
    <w:qFormat/>
    <w:rsid w:val="004155FA"/>
    <w:pPr>
      <w:keepNext/>
      <w:keepLines/>
      <w:numPr>
        <w:ilvl w:val="7"/>
        <w:numId w:val="1"/>
      </w:numPr>
      <w:spacing w:before="200" w:after="0"/>
      <w:outlineLvl w:val="7"/>
    </w:pPr>
    <w:rPr>
      <w:rFonts w:eastAsia="MS Gothic"/>
      <w:color w:val="404040"/>
      <w:sz w:val="20"/>
      <w:szCs w:val="20"/>
    </w:rPr>
  </w:style>
  <w:style w:type="paragraph" w:styleId="Titre9">
    <w:name w:val="heading 9"/>
    <w:aliases w:val="Annexe 3"/>
    <w:basedOn w:val="Normal"/>
    <w:next w:val="Normal"/>
    <w:link w:val="Titre9Car"/>
    <w:unhideWhenUsed/>
    <w:qFormat/>
    <w:rsid w:val="004155FA"/>
    <w:pPr>
      <w:keepNext/>
      <w:keepLines/>
      <w:numPr>
        <w:ilvl w:val="8"/>
        <w:numId w:val="1"/>
      </w:numPr>
      <w:spacing w:before="200" w:after="0"/>
      <w:outlineLvl w:val="8"/>
    </w:pPr>
    <w:rPr>
      <w:rFonts w:eastAsia="MS Gothic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4155F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CorpsdetexteCar">
    <w:name w:val="Corps de texte Car"/>
    <w:link w:val="Corpsdetexte"/>
    <w:rsid w:val="004155FA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paragraph" w:customStyle="1" w:styleId="Corpsdetexte21">
    <w:name w:val="Corps de texte 21"/>
    <w:basedOn w:val="Normal"/>
    <w:rsid w:val="004155FA"/>
    <w:pPr>
      <w:spacing w:after="0" w:line="240" w:lineRule="auto"/>
      <w:jc w:val="both"/>
    </w:pPr>
    <w:rPr>
      <w:rFonts w:ascii="Trebuchet MS" w:eastAsia="Times New Roman" w:hAnsi="Trebuchet MS"/>
      <w:sz w:val="24"/>
      <w:szCs w:val="24"/>
      <w:lang w:eastAsia="fr-FR"/>
    </w:rPr>
  </w:style>
  <w:style w:type="paragraph" w:styleId="Sansinterligne">
    <w:name w:val="No Spacing"/>
    <w:aliases w:val="Trebuchet,Times New Roman"/>
    <w:link w:val="SansinterligneCar"/>
    <w:uiPriority w:val="1"/>
    <w:qFormat/>
    <w:rsid w:val="004155FA"/>
    <w:rPr>
      <w:sz w:val="22"/>
      <w:szCs w:val="22"/>
      <w:lang w:eastAsia="en-US"/>
    </w:rPr>
  </w:style>
  <w:style w:type="character" w:customStyle="1" w:styleId="SansinterligneCar">
    <w:name w:val="Sans interligne Car"/>
    <w:aliases w:val="Trebuchet Car,Times New Roman Car"/>
    <w:link w:val="Sansinterligne"/>
    <w:uiPriority w:val="1"/>
    <w:rsid w:val="004155FA"/>
    <w:rPr>
      <w:sz w:val="22"/>
      <w:szCs w:val="22"/>
      <w:lang w:eastAsia="en-US"/>
    </w:rPr>
  </w:style>
  <w:style w:type="character" w:customStyle="1" w:styleId="Titre1Car">
    <w:name w:val="Titre 1 Car"/>
    <w:aliases w:val="H1 Car,Titre1 Car,cat_titre Car,Titre point Car,t1 Car,chapitre Car,Level a Car,Titre 11 Car,t1.T1.Titre 1 Car,1 Car,fjb1 Car,h1 Car,stydde Car,Chapter Car,Tempo Heading 1 Car,l1 Car,level 1 Car,level1 Car,1titre Car,1titre1 Car,1titre2 Car"/>
    <w:link w:val="Titre1"/>
    <w:rsid w:val="004155FA"/>
    <w:rPr>
      <w:rFonts w:ascii="TTE28AF5D0t00" w:hAnsi="TTE28AF5D0t00" w:cs="TTE28AF5D0t00"/>
      <w:b/>
      <w:sz w:val="28"/>
      <w:szCs w:val="28"/>
    </w:rPr>
  </w:style>
  <w:style w:type="character" w:customStyle="1" w:styleId="Titre2Car">
    <w:name w:val="Titre 2 Car"/>
    <w:aliases w:val="heading 2 Car,Heading 2 Hidden Car,H2 Car,Titre2 Car,Heading 2 Car,Titre 2-CAT Car,t2 Car,chapitre 1.1 Car,paragraphe Car,h2 Car,Titre 2 SQ Car,T2 Car,Heading2 Car,Heading21 Car,Titre 21 Car,t2.T2 Car,Titre X.X. Car,2 Car,Chapitre 1. Car"/>
    <w:link w:val="Titre2"/>
    <w:rsid w:val="004155FA"/>
    <w:rPr>
      <w:rFonts w:eastAsia="Times New Roman"/>
      <w:b/>
      <w:bCs/>
      <w:color w:val="000000"/>
      <w:sz w:val="24"/>
      <w:szCs w:val="36"/>
      <w:lang w:val="x-none" w:eastAsia="x-none"/>
    </w:rPr>
  </w:style>
  <w:style w:type="character" w:customStyle="1" w:styleId="Titre3Car">
    <w:name w:val="Titre 3 Car"/>
    <w:aliases w:val="H3 Car,Titre3 Car,Heading 3 Car,t3 Car,h3 Car,chapitre 1.1.1 Car,T3 Car,Titre 31 Car,t3.T3 Car,l3 Car,CT Car,3 Car,module Car,Chapitre 1.1. Car,y Car,summit Car,Bold 12 Car,L3 Car,Paragrf 3 Car,Section Car,Head 3 Car,Tempo Heading 3 Car"/>
    <w:link w:val="Titre3"/>
    <w:rsid w:val="004155FA"/>
    <w:rPr>
      <w:rFonts w:eastAsia="MS Gothic"/>
      <w:b/>
      <w:bCs/>
      <w:color w:val="000000"/>
      <w:sz w:val="22"/>
      <w:szCs w:val="22"/>
      <w:lang w:eastAsia="en-US"/>
    </w:rPr>
  </w:style>
  <w:style w:type="character" w:customStyle="1" w:styleId="Titre4Car">
    <w:name w:val="Titre 4 Car"/>
    <w:aliases w:val="H4 Car,Titre4 Car,Heading 4 Car,h4 Car,T4 Car,t4 Car,Chapitre 1.1.1. Car,l4 Car,I4 Car,Map Title Car,4 Car,4heading Car,list 4 Car,mh1l Car,Module heading 1 large (18 points) Car,Head 4 Car,chapitre 1.1.1.1 Car,Contrat 4 Car,Titre 41 Car"/>
    <w:link w:val="Titre4"/>
    <w:rsid w:val="004155FA"/>
    <w:rPr>
      <w:rFonts w:eastAsia="Times New Roman"/>
      <w:b/>
      <w:bCs/>
      <w:sz w:val="28"/>
      <w:szCs w:val="28"/>
      <w:lang w:val="x-none" w:eastAsia="en-US"/>
    </w:rPr>
  </w:style>
  <w:style w:type="character" w:customStyle="1" w:styleId="Titre5Car">
    <w:name w:val="Titre 5 Car"/>
    <w:aliases w:val="H5 Car"/>
    <w:link w:val="Titre5"/>
    <w:rsid w:val="004155FA"/>
    <w:rPr>
      <w:rFonts w:eastAsia="MS Gothic"/>
      <w:color w:val="243F60"/>
      <w:sz w:val="22"/>
      <w:szCs w:val="22"/>
      <w:lang w:eastAsia="en-US"/>
    </w:rPr>
  </w:style>
  <w:style w:type="character" w:customStyle="1" w:styleId="Titre6Car">
    <w:name w:val="Titre 6 Car"/>
    <w:aliases w:val="Annexe Car"/>
    <w:link w:val="Titre6"/>
    <w:rsid w:val="004155FA"/>
    <w:rPr>
      <w:rFonts w:eastAsia="MS Gothic"/>
      <w:i/>
      <w:iCs/>
      <w:color w:val="243F60"/>
      <w:sz w:val="22"/>
      <w:szCs w:val="22"/>
      <w:lang w:eastAsia="en-US"/>
    </w:rPr>
  </w:style>
  <w:style w:type="character" w:customStyle="1" w:styleId="Titre7Car">
    <w:name w:val="Titre 7 Car"/>
    <w:aliases w:val="H7 Car,Annexe 1 Car"/>
    <w:link w:val="Titre7"/>
    <w:rsid w:val="004155FA"/>
    <w:rPr>
      <w:rFonts w:eastAsia="MS Gothic"/>
      <w:i/>
      <w:iCs/>
      <w:color w:val="404040"/>
      <w:sz w:val="22"/>
      <w:szCs w:val="22"/>
      <w:lang w:eastAsia="en-US"/>
    </w:rPr>
  </w:style>
  <w:style w:type="character" w:customStyle="1" w:styleId="Titre8Car">
    <w:name w:val="Titre 8 Car"/>
    <w:aliases w:val="Annexe 2 Car"/>
    <w:link w:val="Titre8"/>
    <w:rsid w:val="004155FA"/>
    <w:rPr>
      <w:rFonts w:eastAsia="MS Gothic"/>
      <w:color w:val="404040"/>
      <w:lang w:eastAsia="en-US"/>
    </w:rPr>
  </w:style>
  <w:style w:type="character" w:customStyle="1" w:styleId="Titre9Car">
    <w:name w:val="Titre 9 Car"/>
    <w:aliases w:val="Annexe 3 Car"/>
    <w:link w:val="Titre9"/>
    <w:rsid w:val="004155FA"/>
    <w:rPr>
      <w:rFonts w:eastAsia="MS Gothic"/>
      <w:i/>
      <w:iCs/>
      <w:color w:val="404040"/>
      <w:lang w:eastAsia="en-US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B60931"/>
    <w:pPr>
      <w:spacing w:after="80" w:line="240" w:lineRule="auto"/>
      <w:ind w:left="708"/>
    </w:p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locked/>
    <w:rsid w:val="00B60931"/>
    <w:rPr>
      <w:sz w:val="22"/>
      <w:szCs w:val="22"/>
      <w:lang w:eastAsia="en-US"/>
    </w:rPr>
  </w:style>
  <w:style w:type="paragraph" w:customStyle="1" w:styleId="Niveauducommentaire21">
    <w:name w:val="Niveau du commentaire : 21"/>
    <w:basedOn w:val="Normal"/>
    <w:uiPriority w:val="1"/>
    <w:qFormat/>
    <w:rsid w:val="00B15F37"/>
    <w:pPr>
      <w:keepNext/>
      <w:numPr>
        <w:ilvl w:val="1"/>
        <w:numId w:val="2"/>
      </w:numPr>
      <w:spacing w:after="0"/>
      <w:contextualSpacing/>
      <w:outlineLvl w:val="1"/>
    </w:pPr>
    <w:rPr>
      <w:rFonts w:ascii="Verdana" w:hAnsi="Verdana"/>
    </w:rPr>
  </w:style>
  <w:style w:type="paragraph" w:styleId="En-tte">
    <w:name w:val="header"/>
    <w:basedOn w:val="Normal"/>
    <w:link w:val="En-tteCar"/>
    <w:uiPriority w:val="99"/>
    <w:unhideWhenUsed/>
    <w:rsid w:val="00B50E2C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B50E2C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B50E2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50E2C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68146E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B9554B"/>
    <w:rPr>
      <w:color w:val="0000FF"/>
      <w:u w:val="single"/>
    </w:rPr>
  </w:style>
  <w:style w:type="paragraph" w:customStyle="1" w:styleId="Normal1">
    <w:name w:val="Normal1"/>
    <w:basedOn w:val="Normal"/>
    <w:rsid w:val="00322DF7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/>
      <w:lang w:eastAsia="fr-FR"/>
    </w:rPr>
  </w:style>
  <w:style w:type="paragraph" w:styleId="NormalWeb">
    <w:name w:val="Normal (Web)"/>
    <w:basedOn w:val="Normal"/>
    <w:uiPriority w:val="99"/>
    <w:unhideWhenUsed/>
    <w:rsid w:val="004C71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numbering" w:styleId="111111">
    <w:name w:val="Outline List 2"/>
    <w:basedOn w:val="Aucuneliste"/>
    <w:rsid w:val="009E1AB7"/>
    <w:pPr>
      <w:numPr>
        <w:numId w:val="3"/>
      </w:numPr>
    </w:pPr>
  </w:style>
  <w:style w:type="paragraph" w:customStyle="1" w:styleId="Style1">
    <w:name w:val="Style1"/>
    <w:basedOn w:val="Titre1"/>
    <w:autoRedefine/>
    <w:qFormat/>
    <w:rsid w:val="00742CDC"/>
    <w:pPr>
      <w:keepNext/>
      <w:pageBreakBefore w:val="0"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2" w:color="auto" w:fill="auto"/>
      <w:tabs>
        <w:tab w:val="clear" w:pos="720"/>
      </w:tabs>
      <w:spacing w:before="480" w:after="120"/>
      <w:ind w:hanging="360"/>
    </w:pPr>
    <w:rPr>
      <w:rFonts w:ascii="Trebuchet MS" w:eastAsia="Aptos" w:hAnsi="Trebuchet MS" w:cs="Times New Roman"/>
      <w:b w:val="0"/>
      <w:color w:val="1F3864"/>
      <w:kern w:val="2"/>
      <w:sz w:val="22"/>
      <w:szCs w:val="36"/>
      <w:shd w:val="clear" w:color="auto" w:fill="FFF2CC"/>
    </w:rPr>
  </w:style>
  <w:style w:type="paragraph" w:styleId="Corpsdetexte2">
    <w:name w:val="Body Text 2"/>
    <w:basedOn w:val="Normal"/>
    <w:link w:val="Corpsdetexte2Car"/>
    <w:rsid w:val="00EF4181"/>
    <w:pPr>
      <w:spacing w:after="0" w:line="300" w:lineRule="exact"/>
      <w:jc w:val="both"/>
    </w:pPr>
    <w:rPr>
      <w:rFonts w:ascii="Arial Narrow" w:eastAsia="Times New Roman" w:hAnsi="Arial Narrow"/>
      <w:b/>
      <w:bCs/>
      <w:sz w:val="24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EF4181"/>
    <w:rPr>
      <w:rFonts w:ascii="Arial Narrow" w:eastAsia="Times New Roman" w:hAnsi="Arial Narro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4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F193B292942641B0B83C00360F005E" ma:contentTypeVersion="6" ma:contentTypeDescription="Crée un document." ma:contentTypeScope="" ma:versionID="1a0ebe5e954fc7c37f08b8e4ee14ff5c">
  <xsd:schema xmlns:xsd="http://www.w3.org/2001/XMLSchema" xmlns:xs="http://www.w3.org/2001/XMLSchema" xmlns:p="http://schemas.microsoft.com/office/2006/metadata/properties" xmlns:ns2="86cd0127-1bc4-4b65-842d-3e7ed0e6c1e5" xmlns:ns3="012f9e1e-1b7a-4ac4-beaa-0dc46eec4a9d" targetNamespace="http://schemas.microsoft.com/office/2006/metadata/properties" ma:root="true" ma:fieldsID="1bb8907cd3afa57a67287172b67bf683" ns2:_="" ns3:_="">
    <xsd:import namespace="86cd0127-1bc4-4b65-842d-3e7ed0e6c1e5"/>
    <xsd:import namespace="012f9e1e-1b7a-4ac4-beaa-0dc46eec4a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d0127-1bc4-4b65-842d-3e7ed0e6c1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f9e1e-1b7a-4ac4-beaa-0dc46eec4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D774-AB12-47D4-964C-AA49A6AE3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d0127-1bc4-4b65-842d-3e7ed0e6c1e5"/>
    <ds:schemaRef ds:uri="012f9e1e-1b7a-4ac4-beaa-0dc46eec4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155FAF-F5EF-43DC-BC17-15F692A3B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B60C7-6714-4F29-98DA-24AAB94790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B070A4-6640-4091-A58D-15438F1F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389</Words>
  <Characters>2161</Characters>
  <Application>Microsoft Office Word</Application>
  <DocSecurity>0</DocSecurity>
  <Lines>63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INA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Duranton</dc:creator>
  <cp:keywords/>
  <cp:lastModifiedBy>MANZA MIANZA Jordi</cp:lastModifiedBy>
  <cp:revision>8</cp:revision>
  <cp:lastPrinted>2025-06-20T09:08:00Z</cp:lastPrinted>
  <dcterms:created xsi:type="dcterms:W3CDTF">2026-04-23T11:45:00Z</dcterms:created>
  <dcterms:modified xsi:type="dcterms:W3CDTF">2026-07-30T13:18:00Z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0x010100C5F193B292942641B0B83C00360F005E</vt:lpwstr>
  </property>
  <property fmtid="{D5CDD505-2E9C-101B-9397-08002B2CF9AE}" pid="3" name="docLang">
    <vt:lpwstr>fr</vt:lpwstr>
  </property>
</Properties>
</file>